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E8F98" w14:textId="430C3196" w:rsidR="0076160E" w:rsidRDefault="00256A5E" w:rsidP="00256A5E">
      <w:pPr>
        <w:pStyle w:val="Nagwek2"/>
        <w:rPr>
          <w:rFonts w:eastAsia="Calibri"/>
        </w:rPr>
      </w:pPr>
      <w:r>
        <w:rPr>
          <w:rFonts w:eastAsia="Calibri"/>
        </w:rPr>
        <w:t>‘</w:t>
      </w:r>
      <w:r w:rsidR="007735CA">
        <w:rPr>
          <w:rFonts w:eastAsia="Calibri"/>
        </w:rPr>
        <w:t xml:space="preserve"> </w:t>
      </w:r>
    </w:p>
    <w:p w14:paraId="6E78B246" w14:textId="77777777" w:rsidR="00365614" w:rsidRDefault="00365614">
      <w:pPr>
        <w:spacing w:after="0" w:line="259" w:lineRule="auto"/>
        <w:ind w:left="0" w:firstLine="0"/>
        <w:rPr>
          <w:rFonts w:ascii="Calibri" w:eastAsia="Calibri" w:hAnsi="Calibri" w:cs="Calibri"/>
          <w:b/>
          <w:i/>
          <w:color w:val="FF0000"/>
          <w:sz w:val="6"/>
        </w:rPr>
      </w:pPr>
    </w:p>
    <w:p w14:paraId="1435B15D" w14:textId="77777777" w:rsidR="00365614" w:rsidRDefault="00365614">
      <w:pPr>
        <w:spacing w:after="0" w:line="259" w:lineRule="auto"/>
        <w:ind w:left="0" w:firstLine="0"/>
        <w:rPr>
          <w:rFonts w:ascii="Calibri" w:eastAsia="Calibri" w:hAnsi="Calibri" w:cs="Calibri"/>
          <w:b/>
          <w:i/>
          <w:color w:val="FF0000"/>
          <w:sz w:val="6"/>
        </w:rPr>
      </w:pPr>
    </w:p>
    <w:p w14:paraId="7B910C11" w14:textId="77777777" w:rsidR="00365614" w:rsidRDefault="00365614">
      <w:pPr>
        <w:spacing w:after="0" w:line="259" w:lineRule="auto"/>
        <w:ind w:left="0" w:firstLine="0"/>
        <w:rPr>
          <w:rFonts w:ascii="Calibri" w:eastAsia="Calibri" w:hAnsi="Calibri" w:cs="Calibri"/>
          <w:b/>
          <w:i/>
          <w:color w:val="FF0000"/>
          <w:sz w:val="6"/>
        </w:rPr>
      </w:pPr>
    </w:p>
    <w:p w14:paraId="4A2886F0" w14:textId="77777777" w:rsidR="00365614" w:rsidRDefault="00365614">
      <w:pPr>
        <w:spacing w:after="0" w:line="259" w:lineRule="auto"/>
        <w:ind w:left="0" w:firstLine="0"/>
        <w:rPr>
          <w:rFonts w:ascii="Calibri" w:eastAsia="Calibri" w:hAnsi="Calibri" w:cs="Calibri"/>
          <w:b/>
          <w:i/>
          <w:color w:val="FF0000"/>
          <w:sz w:val="6"/>
        </w:rPr>
      </w:pPr>
    </w:p>
    <w:p w14:paraId="59BFDF04" w14:textId="77777777" w:rsidR="00365614" w:rsidRDefault="00365614">
      <w:pPr>
        <w:spacing w:after="0" w:line="259" w:lineRule="auto"/>
        <w:ind w:left="0" w:firstLine="0"/>
        <w:rPr>
          <w:rFonts w:ascii="Calibri" w:eastAsia="Calibri" w:hAnsi="Calibri" w:cs="Calibri"/>
          <w:b/>
          <w:i/>
          <w:color w:val="FF0000"/>
          <w:sz w:val="6"/>
        </w:rPr>
      </w:pPr>
    </w:p>
    <w:p w14:paraId="6F44822E" w14:textId="77777777" w:rsidR="00365614" w:rsidRDefault="00365614">
      <w:pPr>
        <w:spacing w:after="0" w:line="259" w:lineRule="auto"/>
        <w:ind w:left="0" w:firstLine="0"/>
        <w:rPr>
          <w:rFonts w:ascii="Calibri" w:eastAsia="Calibri" w:hAnsi="Calibri" w:cs="Calibri"/>
          <w:b/>
          <w:i/>
          <w:color w:val="FF0000"/>
          <w:sz w:val="6"/>
        </w:rPr>
      </w:pPr>
    </w:p>
    <w:p w14:paraId="547023E5" w14:textId="77777777" w:rsidR="00365614" w:rsidRDefault="00365614">
      <w:pPr>
        <w:spacing w:after="0" w:line="259" w:lineRule="auto"/>
        <w:ind w:left="0" w:firstLine="0"/>
        <w:rPr>
          <w:rFonts w:ascii="Calibri" w:eastAsia="Calibri" w:hAnsi="Calibri" w:cs="Calibri"/>
          <w:b/>
          <w:i/>
          <w:color w:val="FF0000"/>
          <w:sz w:val="6"/>
        </w:rPr>
      </w:pPr>
    </w:p>
    <w:p w14:paraId="2E893DAD" w14:textId="77777777" w:rsidR="00365614" w:rsidRDefault="00365614">
      <w:pPr>
        <w:spacing w:after="0" w:line="259" w:lineRule="auto"/>
        <w:ind w:left="0" w:firstLine="0"/>
      </w:pPr>
    </w:p>
    <w:p w14:paraId="25670F3A" w14:textId="12FAD159" w:rsidR="00365614" w:rsidRPr="00365614" w:rsidRDefault="00365614" w:rsidP="00365614">
      <w:pPr>
        <w:keepNext/>
        <w:keepLines/>
        <w:pBdr>
          <w:top w:val="single" w:sz="4" w:space="0" w:color="000000"/>
          <w:left w:val="single" w:sz="4" w:space="0" w:color="000000"/>
          <w:bottom w:val="single" w:sz="4" w:space="0" w:color="000000"/>
          <w:right w:val="single" w:sz="4" w:space="0" w:color="000000"/>
        </w:pBdr>
        <w:spacing w:after="0" w:line="259" w:lineRule="auto"/>
        <w:ind w:left="1037" w:firstLine="0"/>
        <w:jc w:val="center"/>
        <w:outlineLvl w:val="0"/>
        <w:rPr>
          <w:rFonts w:asciiTheme="minorHAnsi" w:hAnsiTheme="minorHAnsi" w:cstheme="minorHAnsi"/>
          <w:b/>
          <w:color w:val="auto"/>
          <w:sz w:val="40"/>
          <w:szCs w:val="40"/>
        </w:rPr>
      </w:pPr>
      <w:r w:rsidRPr="00365614">
        <w:rPr>
          <w:rFonts w:asciiTheme="minorHAnsi" w:hAnsiTheme="minorHAnsi" w:cstheme="minorHAnsi"/>
          <w:b/>
          <w:color w:val="auto"/>
          <w:sz w:val="40"/>
          <w:szCs w:val="40"/>
        </w:rPr>
        <w:t>SPECYFIKACJA WARUNKÓW ZAMÓWIENIA</w:t>
      </w:r>
    </w:p>
    <w:p w14:paraId="7DBFE09C" w14:textId="77777777" w:rsidR="00365614" w:rsidRPr="00365614" w:rsidRDefault="00365614" w:rsidP="00365614">
      <w:pPr>
        <w:spacing w:after="16" w:line="259" w:lineRule="auto"/>
        <w:ind w:left="47" w:firstLine="0"/>
        <w:jc w:val="center"/>
        <w:rPr>
          <w:sz w:val="24"/>
        </w:rPr>
      </w:pPr>
      <w:r w:rsidRPr="00365614">
        <w:rPr>
          <w:sz w:val="24"/>
        </w:rPr>
        <w:t xml:space="preserve"> </w:t>
      </w:r>
    </w:p>
    <w:p w14:paraId="4518B7E2" w14:textId="77777777" w:rsidR="00365614" w:rsidRPr="00365614" w:rsidRDefault="00365614" w:rsidP="00365614">
      <w:pPr>
        <w:spacing w:after="18" w:line="259" w:lineRule="auto"/>
        <w:ind w:left="47" w:firstLine="0"/>
        <w:jc w:val="center"/>
        <w:rPr>
          <w:sz w:val="24"/>
        </w:rPr>
      </w:pPr>
      <w:r w:rsidRPr="00365614">
        <w:rPr>
          <w:sz w:val="24"/>
        </w:rPr>
        <w:t xml:space="preserve"> </w:t>
      </w:r>
    </w:p>
    <w:p w14:paraId="605332A4" w14:textId="3B3E0246" w:rsidR="00365614" w:rsidRPr="00365614" w:rsidRDefault="00365614" w:rsidP="00365614">
      <w:pPr>
        <w:spacing w:after="11" w:line="271" w:lineRule="auto"/>
        <w:ind w:left="1148" w:right="138"/>
        <w:jc w:val="center"/>
        <w:rPr>
          <w:sz w:val="24"/>
        </w:rPr>
      </w:pPr>
      <w:r w:rsidRPr="00365614">
        <w:rPr>
          <w:sz w:val="24"/>
        </w:rPr>
        <w:t>w postępowaniu o udzielenie zamówienia publicznego na zadanie:</w:t>
      </w:r>
    </w:p>
    <w:p w14:paraId="72CA99BD" w14:textId="77777777" w:rsidR="00365614" w:rsidRPr="00365614" w:rsidRDefault="00365614" w:rsidP="00365614">
      <w:pPr>
        <w:spacing w:after="18" w:line="259" w:lineRule="auto"/>
        <w:ind w:left="0" w:firstLine="0"/>
        <w:jc w:val="left"/>
        <w:rPr>
          <w:sz w:val="24"/>
        </w:rPr>
      </w:pPr>
      <w:r w:rsidRPr="00365614">
        <w:rPr>
          <w:sz w:val="24"/>
        </w:rPr>
        <w:t xml:space="preserve"> </w:t>
      </w:r>
      <w:bookmarkStart w:id="0" w:name="_Hlk163157043"/>
      <w:bookmarkStart w:id="1" w:name="_Hlk163156084"/>
    </w:p>
    <w:p w14:paraId="6178D188" w14:textId="087C688D" w:rsidR="00365614" w:rsidRPr="00365614" w:rsidRDefault="00365614" w:rsidP="00365614">
      <w:pPr>
        <w:spacing w:after="9" w:line="267" w:lineRule="auto"/>
        <w:ind w:left="1822"/>
        <w:jc w:val="center"/>
        <w:rPr>
          <w:sz w:val="24"/>
        </w:rPr>
      </w:pPr>
      <w:bookmarkStart w:id="2" w:name="_Hlk163152284"/>
      <w:r w:rsidRPr="00365614">
        <w:rPr>
          <w:b/>
          <w:sz w:val="24"/>
        </w:rPr>
        <w:t xml:space="preserve">"Termomodernizacja budynku OSP w </w:t>
      </w:r>
      <w:bookmarkStart w:id="3" w:name="_Hlk163134027"/>
      <w:r w:rsidRPr="00365614">
        <w:rPr>
          <w:b/>
          <w:sz w:val="24"/>
        </w:rPr>
        <w:t>Krzepocinie Pierwszym</w:t>
      </w:r>
      <w:bookmarkEnd w:id="3"/>
      <w:r w:rsidR="00F534AD">
        <w:rPr>
          <w:b/>
          <w:sz w:val="24"/>
        </w:rPr>
        <w:t xml:space="preserve"> na terenie Gminy Łęczyca</w:t>
      </w:r>
      <w:r w:rsidRPr="00365614">
        <w:rPr>
          <w:b/>
          <w:sz w:val="24"/>
        </w:rPr>
        <w:t>"</w:t>
      </w:r>
    </w:p>
    <w:bookmarkEnd w:id="2"/>
    <w:bookmarkEnd w:id="0"/>
    <w:p w14:paraId="730B4191" w14:textId="77777777" w:rsidR="00365614" w:rsidRPr="00365614" w:rsidRDefault="00365614" w:rsidP="00365614">
      <w:pPr>
        <w:spacing w:after="0" w:line="274" w:lineRule="auto"/>
        <w:ind w:left="4534" w:right="4487" w:firstLine="0"/>
        <w:jc w:val="center"/>
        <w:rPr>
          <w:sz w:val="24"/>
        </w:rPr>
      </w:pPr>
      <w:r w:rsidRPr="00365614">
        <w:rPr>
          <w:sz w:val="24"/>
        </w:rPr>
        <w:t xml:space="preserve">    </w:t>
      </w:r>
    </w:p>
    <w:bookmarkEnd w:id="1"/>
    <w:p w14:paraId="11DF5ED9" w14:textId="77777777" w:rsidR="00365614" w:rsidRPr="00365614" w:rsidRDefault="00365614" w:rsidP="00365614">
      <w:pPr>
        <w:spacing w:after="0" w:line="274" w:lineRule="auto"/>
        <w:ind w:left="4534" w:right="4487" w:firstLine="0"/>
        <w:jc w:val="center"/>
        <w:rPr>
          <w:sz w:val="24"/>
        </w:rPr>
      </w:pPr>
      <w:r w:rsidRPr="00365614">
        <w:rPr>
          <w:sz w:val="24"/>
        </w:rPr>
        <w:t xml:space="preserve">  </w:t>
      </w:r>
    </w:p>
    <w:p w14:paraId="41467862" w14:textId="77777777" w:rsidR="00365614" w:rsidRPr="00365614" w:rsidRDefault="00365614" w:rsidP="00365614">
      <w:pPr>
        <w:spacing w:after="0" w:line="259" w:lineRule="auto"/>
        <w:ind w:left="860" w:right="854"/>
        <w:jc w:val="center"/>
        <w:rPr>
          <w:sz w:val="24"/>
        </w:rPr>
      </w:pPr>
      <w:r w:rsidRPr="00365614">
        <w:rPr>
          <w:sz w:val="24"/>
        </w:rPr>
        <w:t>(Znak sprawy:</w:t>
      </w:r>
      <w:r w:rsidRPr="00365614">
        <w:rPr>
          <w:b/>
          <w:sz w:val="24"/>
        </w:rPr>
        <w:t xml:space="preserve"> 271.1.2024)</w:t>
      </w:r>
      <w:r w:rsidRPr="00365614">
        <w:rPr>
          <w:sz w:val="24"/>
        </w:rPr>
        <w:t xml:space="preserve"> </w:t>
      </w:r>
    </w:p>
    <w:p w14:paraId="4785215E" w14:textId="77777777" w:rsidR="00365614" w:rsidRPr="00365614" w:rsidRDefault="00365614" w:rsidP="00365614">
      <w:pPr>
        <w:spacing w:after="18" w:line="259" w:lineRule="auto"/>
        <w:ind w:left="47" w:firstLine="0"/>
        <w:jc w:val="center"/>
        <w:rPr>
          <w:sz w:val="24"/>
        </w:rPr>
      </w:pPr>
      <w:r w:rsidRPr="00365614">
        <w:rPr>
          <w:b/>
          <w:sz w:val="24"/>
        </w:rPr>
        <w:t xml:space="preserve"> </w:t>
      </w:r>
    </w:p>
    <w:p w14:paraId="595DDDDA"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0114D1B6"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16BDDA9B" w14:textId="77777777" w:rsidR="00365614" w:rsidRPr="00365614" w:rsidRDefault="00365614" w:rsidP="00365614">
      <w:pPr>
        <w:spacing w:after="16" w:line="259" w:lineRule="auto"/>
        <w:ind w:left="47" w:firstLine="0"/>
        <w:jc w:val="center"/>
        <w:rPr>
          <w:sz w:val="24"/>
        </w:rPr>
      </w:pPr>
      <w:r w:rsidRPr="00365614">
        <w:rPr>
          <w:b/>
          <w:sz w:val="24"/>
        </w:rPr>
        <w:t xml:space="preserve"> </w:t>
      </w:r>
    </w:p>
    <w:p w14:paraId="0C783B96" w14:textId="77777777" w:rsidR="00365614" w:rsidRPr="00365614" w:rsidRDefault="00365614" w:rsidP="00365614">
      <w:pPr>
        <w:spacing w:after="0" w:line="259" w:lineRule="auto"/>
        <w:ind w:left="860" w:right="855"/>
        <w:jc w:val="center"/>
        <w:rPr>
          <w:sz w:val="24"/>
        </w:rPr>
      </w:pPr>
      <w:r w:rsidRPr="00365614">
        <w:rPr>
          <w:b/>
          <w:sz w:val="24"/>
        </w:rPr>
        <w:t xml:space="preserve">ZATWIERDZAM </w:t>
      </w:r>
    </w:p>
    <w:p w14:paraId="7B92AF36" w14:textId="77777777" w:rsidR="00365614" w:rsidRPr="00365614" w:rsidRDefault="00365614" w:rsidP="00365614">
      <w:pPr>
        <w:spacing w:after="0" w:line="259" w:lineRule="auto"/>
        <w:ind w:left="47" w:firstLine="0"/>
        <w:jc w:val="center"/>
        <w:rPr>
          <w:sz w:val="24"/>
        </w:rPr>
      </w:pPr>
      <w:r w:rsidRPr="00365614">
        <w:rPr>
          <w:b/>
          <w:sz w:val="24"/>
        </w:rPr>
        <w:t xml:space="preserve"> </w:t>
      </w:r>
    </w:p>
    <w:p w14:paraId="45589846" w14:textId="77777777" w:rsidR="00365614" w:rsidRPr="00365614" w:rsidRDefault="00365614" w:rsidP="00365614">
      <w:pPr>
        <w:spacing w:after="0" w:line="259" w:lineRule="auto"/>
        <w:ind w:left="47" w:firstLine="0"/>
        <w:jc w:val="center"/>
        <w:rPr>
          <w:sz w:val="24"/>
        </w:rPr>
      </w:pPr>
      <w:r w:rsidRPr="00365614">
        <w:rPr>
          <w:sz w:val="24"/>
        </w:rPr>
        <w:t>Piotr Sobczyński</w:t>
      </w:r>
    </w:p>
    <w:p w14:paraId="72D69C01" w14:textId="77777777" w:rsidR="00365614" w:rsidRPr="00365614" w:rsidRDefault="00365614" w:rsidP="00365614">
      <w:pPr>
        <w:spacing w:after="0" w:line="259" w:lineRule="auto"/>
        <w:ind w:left="47" w:firstLine="0"/>
        <w:jc w:val="center"/>
        <w:rPr>
          <w:sz w:val="24"/>
        </w:rPr>
      </w:pPr>
      <w:r w:rsidRPr="00365614">
        <w:rPr>
          <w:sz w:val="24"/>
        </w:rPr>
        <w:t>Prezes Ochotniczej Straży Pożarnej</w:t>
      </w:r>
    </w:p>
    <w:p w14:paraId="2E2BC5C1"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604E4C76"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36D8326B"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1F130DC3" w14:textId="77777777" w:rsidR="00365614" w:rsidRPr="00365614" w:rsidRDefault="00365614" w:rsidP="00365614">
      <w:pPr>
        <w:spacing w:after="0" w:line="265" w:lineRule="auto"/>
        <w:ind w:left="147" w:right="142"/>
        <w:jc w:val="center"/>
        <w:rPr>
          <w:sz w:val="24"/>
        </w:rPr>
      </w:pPr>
      <w:r w:rsidRPr="00365614">
        <w:rPr>
          <w:sz w:val="24"/>
        </w:rPr>
        <w:t xml:space="preserve">………………………………………….. </w:t>
      </w:r>
    </w:p>
    <w:p w14:paraId="3903B1FB" w14:textId="77777777" w:rsidR="00365614" w:rsidRPr="00365614" w:rsidRDefault="00365614" w:rsidP="00365614">
      <w:pPr>
        <w:spacing w:after="20" w:line="259" w:lineRule="auto"/>
        <w:ind w:left="0" w:right="6" w:firstLine="0"/>
        <w:jc w:val="center"/>
        <w:rPr>
          <w:sz w:val="24"/>
        </w:rPr>
      </w:pPr>
      <w:r w:rsidRPr="00365614">
        <w:rPr>
          <w:i/>
          <w:sz w:val="20"/>
        </w:rPr>
        <w:t>(pieczęć</w:t>
      </w:r>
      <w:r w:rsidRPr="00365614">
        <w:rPr>
          <w:i/>
          <w:sz w:val="20"/>
        </w:rPr>
        <w:tab/>
        <w:t>i</w:t>
      </w:r>
      <w:r w:rsidRPr="00365614">
        <w:rPr>
          <w:i/>
          <w:sz w:val="20"/>
        </w:rPr>
        <w:tab/>
        <w:t>podpis)</w:t>
      </w:r>
      <w:r w:rsidRPr="00365614">
        <w:rPr>
          <w:i/>
          <w:sz w:val="20"/>
        </w:rPr>
        <w:tab/>
      </w:r>
    </w:p>
    <w:p w14:paraId="5DCFB03D"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03A90DFF"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078AB074"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6EA00A2F" w14:textId="77777777" w:rsidR="00365614" w:rsidRPr="00365614" w:rsidRDefault="00365614" w:rsidP="00365614">
      <w:pPr>
        <w:spacing w:after="0" w:line="259" w:lineRule="auto"/>
        <w:ind w:left="47" w:firstLine="0"/>
        <w:jc w:val="center"/>
        <w:rPr>
          <w:sz w:val="24"/>
        </w:rPr>
      </w:pPr>
      <w:r w:rsidRPr="00365614">
        <w:rPr>
          <w:sz w:val="24"/>
        </w:rPr>
        <w:t xml:space="preserve"> </w:t>
      </w:r>
    </w:p>
    <w:p w14:paraId="0CB3A82F" w14:textId="77777777" w:rsidR="00365614" w:rsidRPr="00365614" w:rsidRDefault="00365614" w:rsidP="00365614">
      <w:pPr>
        <w:spacing w:after="914" w:line="265" w:lineRule="auto"/>
        <w:ind w:left="147" w:right="144"/>
        <w:jc w:val="center"/>
        <w:rPr>
          <w:sz w:val="24"/>
        </w:rPr>
      </w:pPr>
      <w:r w:rsidRPr="00365614">
        <w:rPr>
          <w:b/>
          <w:sz w:val="24"/>
        </w:rPr>
        <w:t>Krzepocin Pierwszy</w:t>
      </w:r>
      <w:r w:rsidRPr="00365614">
        <w:rPr>
          <w:sz w:val="24"/>
        </w:rPr>
        <w:t xml:space="preserve"> dnia 04.04.2024 r. </w:t>
      </w:r>
    </w:p>
    <w:p w14:paraId="6347D755" w14:textId="77777777" w:rsidR="00365614" w:rsidRPr="00365614" w:rsidRDefault="00365614" w:rsidP="00365614">
      <w:pPr>
        <w:spacing w:after="301" w:line="259" w:lineRule="auto"/>
        <w:ind w:left="795" w:firstLine="0"/>
        <w:jc w:val="left"/>
        <w:rPr>
          <w:rFonts w:ascii="Calibri" w:eastAsia="Calibri" w:hAnsi="Calibri" w:cs="Calibri"/>
        </w:rPr>
      </w:pPr>
    </w:p>
    <w:p w14:paraId="561CC3ED" w14:textId="77777777" w:rsidR="00365614" w:rsidRPr="00365614" w:rsidRDefault="00365614" w:rsidP="00365614">
      <w:pPr>
        <w:tabs>
          <w:tab w:val="center" w:pos="1441"/>
          <w:tab w:val="center" w:pos="4304"/>
        </w:tabs>
        <w:spacing w:after="133" w:line="266" w:lineRule="auto"/>
        <w:ind w:left="0" w:firstLine="0"/>
        <w:jc w:val="left"/>
        <w:rPr>
          <w:rFonts w:ascii="Calibri" w:eastAsia="Calibri" w:hAnsi="Calibri" w:cs="Calibri"/>
        </w:rPr>
      </w:pPr>
      <w:r w:rsidRPr="00365614">
        <w:rPr>
          <w:rFonts w:ascii="Calibri" w:eastAsia="Calibri" w:hAnsi="Calibri" w:cs="Calibri"/>
        </w:rPr>
        <w:tab/>
        <w:t xml:space="preserve"> </w:t>
      </w:r>
    </w:p>
    <w:p w14:paraId="28953217" w14:textId="77777777" w:rsidR="00365614" w:rsidRPr="00365614" w:rsidRDefault="00365614" w:rsidP="00365614">
      <w:pPr>
        <w:spacing w:after="0" w:line="259" w:lineRule="auto"/>
        <w:ind w:left="795" w:firstLine="0"/>
        <w:jc w:val="left"/>
        <w:rPr>
          <w:rFonts w:ascii="Calibri" w:eastAsia="Calibri" w:hAnsi="Calibri" w:cs="Calibri"/>
        </w:rPr>
      </w:pPr>
      <w:r w:rsidRPr="00365614">
        <w:rPr>
          <w:rFonts w:ascii="Calibri" w:eastAsia="Calibri" w:hAnsi="Calibri" w:cs="Calibri"/>
        </w:rPr>
        <w:t xml:space="preserve"> </w:t>
      </w:r>
    </w:p>
    <w:p w14:paraId="7EAF71C5" w14:textId="77777777" w:rsidR="00365614" w:rsidRPr="00365614" w:rsidRDefault="00365614" w:rsidP="00365614">
      <w:pPr>
        <w:spacing w:after="0" w:line="259" w:lineRule="auto"/>
        <w:ind w:left="795" w:firstLine="0"/>
        <w:jc w:val="left"/>
        <w:rPr>
          <w:rFonts w:ascii="Calibri" w:eastAsia="Calibri" w:hAnsi="Calibri" w:cs="Calibri"/>
        </w:rPr>
      </w:pPr>
      <w:r w:rsidRPr="00365614">
        <w:rPr>
          <w:rFonts w:ascii="Calibri" w:eastAsia="Calibri" w:hAnsi="Calibri" w:cs="Calibri"/>
        </w:rPr>
        <w:t xml:space="preserve"> </w:t>
      </w:r>
    </w:p>
    <w:p w14:paraId="2BAC9578" w14:textId="77777777" w:rsidR="00365614" w:rsidRPr="00365614" w:rsidRDefault="00365614" w:rsidP="00365614">
      <w:pPr>
        <w:spacing w:after="0" w:line="259" w:lineRule="auto"/>
        <w:ind w:left="795" w:firstLine="0"/>
        <w:jc w:val="left"/>
        <w:rPr>
          <w:rFonts w:ascii="Calibri" w:eastAsia="Calibri" w:hAnsi="Calibri" w:cs="Calibri"/>
        </w:rPr>
      </w:pPr>
      <w:r w:rsidRPr="00365614">
        <w:rPr>
          <w:rFonts w:ascii="Calibri" w:eastAsia="Calibri" w:hAnsi="Calibri" w:cs="Calibri"/>
        </w:rPr>
        <w:lastRenderedPageBreak/>
        <w:t xml:space="preserve"> </w:t>
      </w:r>
    </w:p>
    <w:p w14:paraId="33993371" w14:textId="16EEDCA9" w:rsidR="0076160E" w:rsidRDefault="0076160E">
      <w:pPr>
        <w:spacing w:after="42" w:line="259" w:lineRule="auto"/>
        <w:ind w:left="0" w:firstLine="0"/>
        <w:jc w:val="left"/>
      </w:pP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2F24BAFB" w14:textId="77777777">
        <w:trPr>
          <w:trHeight w:val="389"/>
        </w:trPr>
        <w:tc>
          <w:tcPr>
            <w:tcW w:w="1445" w:type="dxa"/>
            <w:tcBorders>
              <w:top w:val="nil"/>
              <w:left w:val="nil"/>
              <w:bottom w:val="nil"/>
              <w:right w:val="nil"/>
            </w:tcBorders>
            <w:shd w:val="clear" w:color="auto" w:fill="D9D9D9"/>
          </w:tcPr>
          <w:p w14:paraId="1757351B" w14:textId="77777777" w:rsidR="0076160E" w:rsidRDefault="007735CA">
            <w:pPr>
              <w:spacing w:after="0" w:line="259" w:lineRule="auto"/>
              <w:ind w:left="29" w:firstLine="0"/>
              <w:jc w:val="left"/>
            </w:pPr>
            <w:r>
              <w:rPr>
                <w:b/>
              </w:rPr>
              <w:t>Rozdział 1.</w:t>
            </w:r>
            <w:r>
              <w:rPr>
                <w:rFonts w:ascii="Arial" w:eastAsia="Arial" w:hAnsi="Arial" w:cs="Arial"/>
                <w:b/>
              </w:rPr>
              <w:t xml:space="preserve"> </w:t>
            </w:r>
          </w:p>
        </w:tc>
        <w:tc>
          <w:tcPr>
            <w:tcW w:w="8538" w:type="dxa"/>
            <w:tcBorders>
              <w:top w:val="nil"/>
              <w:left w:val="nil"/>
              <w:bottom w:val="nil"/>
              <w:right w:val="nil"/>
            </w:tcBorders>
            <w:shd w:val="clear" w:color="auto" w:fill="D9D9D9"/>
          </w:tcPr>
          <w:p w14:paraId="079D0DBD" w14:textId="77777777" w:rsidR="0076160E" w:rsidRDefault="007735CA">
            <w:pPr>
              <w:spacing w:after="0" w:line="259" w:lineRule="auto"/>
              <w:ind w:left="0" w:firstLine="0"/>
              <w:jc w:val="left"/>
            </w:pPr>
            <w:r>
              <w:rPr>
                <w:b/>
              </w:rPr>
              <w:t>NAZWA ORAZ ADRES ZAMAWIAJĄCEGO</w:t>
            </w:r>
            <w:r>
              <w:rPr>
                <w:sz w:val="10"/>
              </w:rPr>
              <w:t xml:space="preserve"> </w:t>
            </w:r>
          </w:p>
        </w:tc>
      </w:tr>
    </w:tbl>
    <w:p w14:paraId="2F25EA91" w14:textId="77777777" w:rsidR="0076160E" w:rsidRDefault="007735CA">
      <w:pPr>
        <w:spacing w:after="184" w:line="259" w:lineRule="auto"/>
        <w:ind w:left="0" w:firstLine="0"/>
        <w:jc w:val="left"/>
      </w:pPr>
      <w:r>
        <w:rPr>
          <w:rFonts w:ascii="Calibri" w:eastAsia="Calibri" w:hAnsi="Calibri" w:cs="Calibri"/>
          <w:sz w:val="8"/>
        </w:rPr>
        <w:t xml:space="preserve"> </w:t>
      </w:r>
    </w:p>
    <w:p w14:paraId="5CA4816C" w14:textId="10295B1B" w:rsidR="0076160E" w:rsidRDefault="007735CA">
      <w:pPr>
        <w:tabs>
          <w:tab w:val="center" w:pos="5112"/>
        </w:tabs>
        <w:spacing w:after="115" w:line="259" w:lineRule="auto"/>
        <w:ind w:left="-15" w:firstLine="0"/>
        <w:jc w:val="left"/>
      </w:pPr>
      <w:r>
        <w:t xml:space="preserve">Nazwa Zamawiającego: </w:t>
      </w:r>
      <w:r>
        <w:tab/>
        <w:t xml:space="preserve">OCHOTNICZA STRAŻ POŻARNA W </w:t>
      </w:r>
      <w:r w:rsidR="00365614">
        <w:t>KRZEPOCINIE PIERWSZYM</w:t>
      </w:r>
      <w:r>
        <w:t xml:space="preserve"> </w:t>
      </w:r>
    </w:p>
    <w:p w14:paraId="2E05EC08" w14:textId="5FDDBF32" w:rsidR="0076160E" w:rsidRDefault="007735CA">
      <w:pPr>
        <w:tabs>
          <w:tab w:val="center" w:pos="1417"/>
          <w:tab w:val="center" w:pos="2123"/>
          <w:tab w:val="center" w:pos="3523"/>
        </w:tabs>
        <w:spacing w:after="121" w:line="259" w:lineRule="auto"/>
        <w:ind w:left="-15" w:firstLine="0"/>
        <w:jc w:val="left"/>
      </w:pPr>
      <w:r>
        <w:t xml:space="preserve">Adres:  </w:t>
      </w:r>
      <w:r>
        <w:tab/>
        <w:t xml:space="preserve"> </w:t>
      </w:r>
      <w:r>
        <w:tab/>
        <w:t xml:space="preserve"> </w:t>
      </w:r>
      <w:r>
        <w:tab/>
      </w:r>
      <w:r w:rsidR="00365614">
        <w:t>KRZEPOCIN PIERWSZY 7A</w:t>
      </w:r>
      <w:r>
        <w:t xml:space="preserve"> </w:t>
      </w:r>
    </w:p>
    <w:p w14:paraId="343CBE55" w14:textId="0E72DF7E" w:rsidR="0076160E" w:rsidRDefault="007735CA">
      <w:pPr>
        <w:tabs>
          <w:tab w:val="center" w:pos="1417"/>
          <w:tab w:val="center" w:pos="2123"/>
          <w:tab w:val="center" w:pos="3606"/>
        </w:tabs>
        <w:spacing w:after="115" w:line="259" w:lineRule="auto"/>
        <w:ind w:left="-15" w:firstLine="0"/>
        <w:jc w:val="left"/>
      </w:pPr>
      <w:r>
        <w:t xml:space="preserve">Miejscowość </w:t>
      </w:r>
      <w:r>
        <w:tab/>
        <w:t xml:space="preserve"> </w:t>
      </w:r>
      <w:r>
        <w:tab/>
        <w:t xml:space="preserve"> </w:t>
      </w:r>
      <w:r>
        <w:tab/>
        <w:t>99-</w:t>
      </w:r>
      <w:r w:rsidR="00365614">
        <w:t>100 ŁĘCZYCA</w:t>
      </w:r>
      <w:r>
        <w:t xml:space="preserve"> </w:t>
      </w:r>
    </w:p>
    <w:p w14:paraId="195E8B0A" w14:textId="520B10BB" w:rsidR="0076160E" w:rsidRDefault="007735CA">
      <w:pPr>
        <w:tabs>
          <w:tab w:val="center" w:pos="706"/>
          <w:tab w:val="center" w:pos="1417"/>
          <w:tab w:val="center" w:pos="2123"/>
          <w:tab w:val="center" w:pos="3550"/>
        </w:tabs>
        <w:spacing w:after="120" w:line="259" w:lineRule="auto"/>
        <w:ind w:left="-15" w:firstLine="0"/>
        <w:jc w:val="left"/>
      </w:pPr>
      <w:r>
        <w:t xml:space="preserve">NIP:  </w:t>
      </w:r>
      <w:r>
        <w:tab/>
        <w:t xml:space="preserve"> </w:t>
      </w:r>
      <w:r>
        <w:tab/>
        <w:t xml:space="preserve"> </w:t>
      </w:r>
      <w:r>
        <w:tab/>
        <w:t xml:space="preserve"> </w:t>
      </w:r>
      <w:r>
        <w:tab/>
      </w:r>
      <w:r w:rsidR="00365614">
        <w:t>507 009 01 81</w:t>
      </w:r>
      <w:r>
        <w:t xml:space="preserve"> </w:t>
      </w:r>
    </w:p>
    <w:p w14:paraId="5B08AF09" w14:textId="3503E07B" w:rsidR="0076160E" w:rsidRDefault="007735CA">
      <w:pPr>
        <w:tabs>
          <w:tab w:val="center" w:pos="1417"/>
          <w:tab w:val="center" w:pos="2123"/>
          <w:tab w:val="center" w:pos="3378"/>
        </w:tabs>
        <w:spacing w:after="112" w:line="259" w:lineRule="auto"/>
        <w:ind w:left="-15" w:firstLine="0"/>
        <w:jc w:val="left"/>
      </w:pPr>
      <w:r>
        <w:t xml:space="preserve">REGON: </w:t>
      </w:r>
      <w:r>
        <w:tab/>
        <w:t xml:space="preserve"> </w:t>
      </w:r>
      <w:r>
        <w:tab/>
        <w:t xml:space="preserve"> </w:t>
      </w:r>
      <w:r>
        <w:tab/>
      </w:r>
      <w:r w:rsidR="00365614">
        <w:t>101272648</w:t>
      </w:r>
      <w:r>
        <w:t xml:space="preserve"> </w:t>
      </w:r>
    </w:p>
    <w:p w14:paraId="772FD325" w14:textId="2B5FBD9D" w:rsidR="0076160E" w:rsidRDefault="007735CA">
      <w:pPr>
        <w:spacing w:after="111" w:line="259" w:lineRule="auto"/>
        <w:ind w:left="-5" w:right="93"/>
      </w:pPr>
      <w:r>
        <w:t>Adres poczty elektronicznej:</w:t>
      </w:r>
      <w:r>
        <w:rPr>
          <w:color w:val="FF0000"/>
        </w:rPr>
        <w:t xml:space="preserve">  </w:t>
      </w:r>
      <w:r w:rsidR="00365614" w:rsidRPr="00365614">
        <w:rPr>
          <w:color w:val="FF0000"/>
        </w:rPr>
        <w:t xml:space="preserve">: </w:t>
      </w:r>
      <w:hyperlink r:id="rId7" w:history="1">
        <w:r w:rsidR="00365614" w:rsidRPr="00365614">
          <w:rPr>
            <w:rStyle w:val="Hipercze"/>
          </w:rPr>
          <w:t>ospkrzepocin@wp.pl</w:t>
        </w:r>
      </w:hyperlink>
    </w:p>
    <w:p w14:paraId="7D34A868" w14:textId="77777777" w:rsidR="00365614" w:rsidRPr="00365614" w:rsidRDefault="00365614" w:rsidP="00365614">
      <w:pPr>
        <w:spacing w:after="0" w:line="259" w:lineRule="auto"/>
        <w:jc w:val="left"/>
        <w:rPr>
          <w:rFonts w:eastAsia="Calibri" w:cs="Calibri"/>
        </w:rPr>
      </w:pPr>
      <w:r w:rsidRPr="00365614">
        <w:rPr>
          <w:rFonts w:eastAsia="Calibri" w:cs="Calibri"/>
        </w:rPr>
        <w:t xml:space="preserve">Strona internetowa prowadzonego postępowania na której udostępniane będą zmiany i wyjaśnienia treści SWZ oraz inne dokumenty zamówienia bezpośrednio związane z postępowaniem o udzielenie zamówienia: </w:t>
      </w:r>
      <w:hyperlink r:id="rId8" w:history="1">
        <w:r w:rsidRPr="00365614">
          <w:rPr>
            <w:rFonts w:eastAsia="Calibri" w:cs="Calibri"/>
            <w:color w:val="0563C1" w:themeColor="hyperlink"/>
            <w:u w:val="single"/>
          </w:rPr>
          <w:t>https://ezamowienia.gov.pl</w:t>
        </w:r>
      </w:hyperlink>
      <w:r w:rsidRPr="00365614">
        <w:rPr>
          <w:rFonts w:eastAsia="Calibri" w:cs="Calibri"/>
        </w:rPr>
        <w:t xml:space="preserve"> </w:t>
      </w:r>
    </w:p>
    <w:p w14:paraId="682DA4A6" w14:textId="77777777" w:rsidR="00365614" w:rsidRPr="00365614" w:rsidRDefault="00365614" w:rsidP="00365614">
      <w:pPr>
        <w:spacing w:after="0" w:line="259" w:lineRule="auto"/>
        <w:ind w:left="797" w:firstLine="0"/>
        <w:jc w:val="left"/>
        <w:rPr>
          <w:rFonts w:ascii="Calibri" w:eastAsia="Calibri" w:hAnsi="Calibri" w:cs="Calibri"/>
        </w:rPr>
      </w:pPr>
    </w:p>
    <w:p w14:paraId="53D47D6E" w14:textId="77777777" w:rsidR="0076160E" w:rsidRDefault="007735CA">
      <w:pPr>
        <w:spacing w:after="0" w:line="259" w:lineRule="auto"/>
        <w:ind w:left="0" w:firstLine="0"/>
        <w:jc w:val="left"/>
      </w:pPr>
      <w:r>
        <w:rPr>
          <w:rFonts w:ascii="Calibri" w:eastAsia="Calibri" w:hAnsi="Calibri" w:cs="Calibri"/>
          <w:color w:val="FF0000"/>
          <w:sz w:val="10"/>
        </w:rPr>
        <w:t xml:space="preserve"> </w:t>
      </w:r>
    </w:p>
    <w:tbl>
      <w:tblPr>
        <w:tblStyle w:val="TableGrid"/>
        <w:tblW w:w="9983" w:type="dxa"/>
        <w:tblInd w:w="-29" w:type="dxa"/>
        <w:tblCellMar>
          <w:top w:w="38" w:type="dxa"/>
          <w:right w:w="32" w:type="dxa"/>
        </w:tblCellMar>
        <w:tblLook w:val="04A0" w:firstRow="1" w:lastRow="0" w:firstColumn="1" w:lastColumn="0" w:noHBand="0" w:noVBand="1"/>
      </w:tblPr>
      <w:tblGrid>
        <w:gridCol w:w="1445"/>
        <w:gridCol w:w="8538"/>
      </w:tblGrid>
      <w:tr w:rsidR="0076160E" w14:paraId="7F2FEAA8" w14:textId="77777777">
        <w:trPr>
          <w:trHeight w:val="1162"/>
        </w:trPr>
        <w:tc>
          <w:tcPr>
            <w:tcW w:w="1445" w:type="dxa"/>
            <w:tcBorders>
              <w:top w:val="nil"/>
              <w:left w:val="nil"/>
              <w:bottom w:val="nil"/>
              <w:right w:val="nil"/>
            </w:tcBorders>
            <w:shd w:val="clear" w:color="auto" w:fill="D9D9D9"/>
          </w:tcPr>
          <w:p w14:paraId="19DCBD4E" w14:textId="77777777" w:rsidR="0076160E" w:rsidRDefault="007735CA">
            <w:pPr>
              <w:spacing w:after="107" w:line="259" w:lineRule="auto"/>
              <w:ind w:left="29" w:firstLine="0"/>
              <w:jc w:val="left"/>
            </w:pPr>
            <w:r>
              <w:rPr>
                <w:b/>
              </w:rPr>
              <w:t>Rozdział 2.</w:t>
            </w:r>
            <w:r>
              <w:rPr>
                <w:rFonts w:ascii="Arial" w:eastAsia="Arial" w:hAnsi="Arial" w:cs="Arial"/>
                <w:b/>
              </w:rPr>
              <w:t xml:space="preserve"> </w:t>
            </w:r>
          </w:p>
          <w:p w14:paraId="445712BB" w14:textId="77777777" w:rsidR="0076160E" w:rsidRDefault="007735CA">
            <w:pPr>
              <w:spacing w:after="108" w:line="259" w:lineRule="auto"/>
              <w:ind w:left="0" w:right="98" w:firstLine="0"/>
              <w:jc w:val="center"/>
            </w:pPr>
            <w:r>
              <w:rPr>
                <w:b/>
              </w:rPr>
              <w:t xml:space="preserve">    </w:t>
            </w:r>
          </w:p>
          <w:p w14:paraId="5B766F04" w14:textId="77777777" w:rsidR="0076160E" w:rsidRDefault="007735CA">
            <w:pPr>
              <w:spacing w:after="0" w:line="259" w:lineRule="auto"/>
              <w:ind w:left="0" w:right="98" w:firstLine="0"/>
              <w:jc w:val="center"/>
            </w:pPr>
            <w:r>
              <w:rPr>
                <w:b/>
              </w:rPr>
              <w:t xml:space="preserve">   </w:t>
            </w:r>
          </w:p>
        </w:tc>
        <w:tc>
          <w:tcPr>
            <w:tcW w:w="8538" w:type="dxa"/>
            <w:tcBorders>
              <w:top w:val="nil"/>
              <w:left w:val="nil"/>
              <w:bottom w:val="nil"/>
              <w:right w:val="nil"/>
            </w:tcBorders>
            <w:shd w:val="clear" w:color="auto" w:fill="D9D9D9"/>
          </w:tcPr>
          <w:p w14:paraId="698DD98C" w14:textId="77777777" w:rsidR="0076160E" w:rsidRDefault="007735CA">
            <w:pPr>
              <w:spacing w:after="1" w:line="358" w:lineRule="auto"/>
              <w:ind w:left="0" w:firstLine="0"/>
            </w:pPr>
            <w:r>
              <w:rPr>
                <w:b/>
              </w:rPr>
              <w:t>ADRES STRONY INTERNETOWEJ, NA KTÓREJ UDOSTĘPNIANE BĘDĄ ZMIANY I WYJAŚNIENIA TREŚCI SWZ ORAZ INNE DOKUMENTY BEZPOŚREDNIO ZWIĄZANE</w:t>
            </w:r>
          </w:p>
          <w:p w14:paraId="01DFBBAF" w14:textId="77777777" w:rsidR="0076160E" w:rsidRDefault="007735CA">
            <w:pPr>
              <w:spacing w:after="0" w:line="259" w:lineRule="auto"/>
              <w:ind w:left="0" w:firstLine="0"/>
              <w:jc w:val="left"/>
            </w:pPr>
            <w:r>
              <w:rPr>
                <w:b/>
              </w:rPr>
              <w:t>Z POSTĘPOWANIEM  O UDZIELENIE ZAMÓWENIA</w:t>
            </w:r>
            <w:r>
              <w:rPr>
                <w:sz w:val="10"/>
              </w:rPr>
              <w:t xml:space="preserve"> </w:t>
            </w:r>
          </w:p>
        </w:tc>
      </w:tr>
    </w:tbl>
    <w:p w14:paraId="6C4A372D" w14:textId="77777777" w:rsidR="0076160E" w:rsidRDefault="007735CA">
      <w:pPr>
        <w:spacing w:after="110" w:line="259" w:lineRule="auto"/>
        <w:ind w:left="557" w:firstLine="0"/>
        <w:jc w:val="left"/>
      </w:pPr>
      <w:r>
        <w:rPr>
          <w:sz w:val="14"/>
        </w:rPr>
        <w:t xml:space="preserve"> </w:t>
      </w:r>
    </w:p>
    <w:p w14:paraId="5E6A1381" w14:textId="77777777" w:rsidR="00D92E94" w:rsidRPr="00AB59AB" w:rsidRDefault="007735CA">
      <w:pPr>
        <w:spacing w:after="0"/>
        <w:ind w:left="412" w:right="93" w:hanging="427"/>
        <w:rPr>
          <w:color w:val="auto"/>
        </w:rPr>
      </w:pPr>
      <w:r>
        <w:t>2.1.</w:t>
      </w:r>
      <w:r>
        <w:rPr>
          <w:rFonts w:ascii="Arial" w:eastAsia="Arial" w:hAnsi="Arial" w:cs="Arial"/>
        </w:rPr>
        <w:t xml:space="preserve"> </w:t>
      </w:r>
      <w:r w:rsidRPr="00AB59AB">
        <w:rPr>
          <w:color w:val="auto"/>
        </w:rPr>
        <w:t xml:space="preserve">Zmiany i wyjaśnienia treści SWZ oraz inne dokumenty zamówienia bezpośrednio związane  z postępowaniem o udzielenie zamówienia będą udostępniane na stronie internetowej: </w:t>
      </w:r>
      <w:hyperlink r:id="rId9">
        <w:r w:rsidRPr="00AB59AB">
          <w:rPr>
            <w:color w:val="auto"/>
          </w:rPr>
          <w:t xml:space="preserve">https://ezamowienia.gov.pl, </w:t>
        </w:r>
      </w:hyperlink>
    </w:p>
    <w:p w14:paraId="7633ABC3" w14:textId="4D53FC07" w:rsidR="0076160E" w:rsidRPr="00AB59AB" w:rsidRDefault="00D92E94">
      <w:pPr>
        <w:spacing w:after="0"/>
        <w:ind w:left="412" w:right="93" w:hanging="427"/>
        <w:rPr>
          <w:color w:val="auto"/>
        </w:rPr>
      </w:pPr>
      <w:r w:rsidRPr="00AB59AB">
        <w:rPr>
          <w:color w:val="auto"/>
        </w:rPr>
        <w:t xml:space="preserve">         </w:t>
      </w:r>
      <w:r w:rsidR="007735CA" w:rsidRPr="00AB59AB">
        <w:rPr>
          <w:color w:val="auto"/>
        </w:rPr>
        <w:t xml:space="preserve">link do postępowania: </w:t>
      </w:r>
      <w:r w:rsidR="00AB59AB" w:rsidRPr="00AB59AB">
        <w:rPr>
          <w:color w:val="auto"/>
        </w:rPr>
        <w:t>https://ezamowienia.gov.pl/mo-client-board/bzp/notice-details/2024%2FBZP%2000274382%2F01</w:t>
      </w:r>
    </w:p>
    <w:p w14:paraId="3587157D" w14:textId="77777777" w:rsidR="00AB59AB" w:rsidRPr="00AB59AB" w:rsidRDefault="007735CA" w:rsidP="00AB59AB">
      <w:pPr>
        <w:ind w:left="437" w:right="93"/>
        <w:rPr>
          <w:b/>
          <w:bCs/>
          <w:color w:val="auto"/>
        </w:rPr>
      </w:pPr>
      <w:r w:rsidRPr="00AB59AB">
        <w:rPr>
          <w:color w:val="auto"/>
        </w:rPr>
        <w:t xml:space="preserve">Identyfikator (ID) postępowania na Platformie e-Zamówienia:  </w:t>
      </w:r>
      <w:r w:rsidR="00AB59AB" w:rsidRPr="00AB59AB">
        <w:rPr>
          <w:b/>
          <w:bCs/>
          <w:color w:val="auto"/>
        </w:rPr>
        <w:t>ocds-148610-1674020b-f33d-11ee-ac52-ee29f86ffd4f</w:t>
      </w:r>
    </w:p>
    <w:p w14:paraId="37513FC4" w14:textId="1A50398C" w:rsidR="0076160E" w:rsidRPr="00365614" w:rsidRDefault="0076160E">
      <w:pPr>
        <w:ind w:left="437" w:right="93"/>
        <w:rPr>
          <w:color w:val="C00000"/>
        </w:rPr>
      </w:pPr>
    </w:p>
    <w:p w14:paraId="430819A5" w14:textId="77777777" w:rsidR="0076160E" w:rsidRDefault="007735CA">
      <w:pPr>
        <w:spacing w:after="0"/>
        <w:ind w:left="412" w:right="93" w:hanging="427"/>
      </w:pPr>
      <w:r>
        <w:t>2.2.</w:t>
      </w:r>
      <w:r>
        <w:rPr>
          <w:rFonts w:ascii="Arial" w:eastAsia="Arial" w:hAnsi="Arial" w:cs="Arial"/>
        </w:rPr>
        <w:t xml:space="preserve"> </w:t>
      </w:r>
      <w:r>
        <w:t xml:space="preserve">Postępowanie można wyszukać również ze strony głównej Platformy e-Zamówienia poprzez zakładkę „Przeglądaj postępowania/konkursy”. </w:t>
      </w:r>
    </w:p>
    <w:p w14:paraId="28CCA7CF" w14:textId="77777777" w:rsidR="0076160E" w:rsidRDefault="007735CA">
      <w:pPr>
        <w:spacing w:after="0" w:line="259" w:lineRule="auto"/>
        <w:ind w:left="0" w:firstLine="0"/>
        <w:jc w:val="left"/>
      </w:pPr>
      <w:r>
        <w:rPr>
          <w:rFonts w:ascii="Calibri" w:eastAsia="Calibri" w:hAnsi="Calibri" w:cs="Calibri"/>
          <w:color w:val="FF0000"/>
          <w:sz w:val="6"/>
        </w:rPr>
        <w:t xml:space="preserve"> </w:t>
      </w: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5800B4DF" w14:textId="77777777">
        <w:trPr>
          <w:trHeight w:val="384"/>
        </w:trPr>
        <w:tc>
          <w:tcPr>
            <w:tcW w:w="1445" w:type="dxa"/>
            <w:tcBorders>
              <w:top w:val="nil"/>
              <w:left w:val="nil"/>
              <w:bottom w:val="nil"/>
              <w:right w:val="nil"/>
            </w:tcBorders>
            <w:shd w:val="clear" w:color="auto" w:fill="D9D9D9"/>
          </w:tcPr>
          <w:p w14:paraId="4E4E7402" w14:textId="77777777" w:rsidR="0076160E" w:rsidRDefault="007735CA">
            <w:pPr>
              <w:spacing w:after="0" w:line="259" w:lineRule="auto"/>
              <w:ind w:left="29" w:firstLine="0"/>
              <w:jc w:val="left"/>
            </w:pPr>
            <w:r>
              <w:rPr>
                <w:b/>
              </w:rPr>
              <w:t>Rozdział 3.</w:t>
            </w:r>
            <w:r>
              <w:rPr>
                <w:rFonts w:ascii="Arial" w:eastAsia="Arial" w:hAnsi="Arial" w:cs="Arial"/>
                <w:b/>
              </w:rPr>
              <w:t xml:space="preserve"> </w:t>
            </w:r>
          </w:p>
        </w:tc>
        <w:tc>
          <w:tcPr>
            <w:tcW w:w="8538" w:type="dxa"/>
            <w:tcBorders>
              <w:top w:val="nil"/>
              <w:left w:val="nil"/>
              <w:bottom w:val="nil"/>
              <w:right w:val="nil"/>
            </w:tcBorders>
            <w:shd w:val="clear" w:color="auto" w:fill="D9D9D9"/>
          </w:tcPr>
          <w:p w14:paraId="32C55954" w14:textId="77777777" w:rsidR="0076160E" w:rsidRDefault="007735CA">
            <w:pPr>
              <w:spacing w:after="0" w:line="259" w:lineRule="auto"/>
              <w:ind w:left="0" w:firstLine="0"/>
              <w:jc w:val="left"/>
            </w:pPr>
            <w:r>
              <w:rPr>
                <w:b/>
              </w:rPr>
              <w:t xml:space="preserve">TRYB UDZIELENIA ZAMÓWIENIA </w:t>
            </w:r>
            <w:r>
              <w:rPr>
                <w:sz w:val="10"/>
              </w:rPr>
              <w:t xml:space="preserve"> </w:t>
            </w:r>
          </w:p>
        </w:tc>
      </w:tr>
    </w:tbl>
    <w:p w14:paraId="2E27A22F" w14:textId="77777777" w:rsidR="0076160E" w:rsidRDefault="007735CA">
      <w:pPr>
        <w:spacing w:after="243" w:line="259" w:lineRule="auto"/>
        <w:ind w:left="0" w:firstLine="0"/>
        <w:jc w:val="left"/>
      </w:pPr>
      <w:r>
        <w:rPr>
          <w:rFonts w:ascii="Calibri" w:eastAsia="Calibri" w:hAnsi="Calibri" w:cs="Calibri"/>
          <w:sz w:val="5"/>
        </w:rPr>
        <w:t xml:space="preserve"> </w:t>
      </w:r>
    </w:p>
    <w:p w14:paraId="4185B061" w14:textId="77777777" w:rsidR="0076160E" w:rsidRDefault="007735CA">
      <w:pPr>
        <w:ind w:left="412" w:right="93" w:hanging="427"/>
      </w:pPr>
      <w:r>
        <w:t>3.1.</w:t>
      </w:r>
      <w:r>
        <w:rPr>
          <w:rFonts w:ascii="Arial" w:eastAsia="Arial" w:hAnsi="Arial" w:cs="Arial"/>
        </w:rPr>
        <w:t xml:space="preserve"> </w:t>
      </w:r>
      <w:r>
        <w:t xml:space="preserve">Niniejsze postępowanie o udzielenie zamówienia publicznego prowadzone jest na podstawie przepisów ustawy </w:t>
      </w:r>
      <w:proofErr w:type="spellStart"/>
      <w:r>
        <w:t>p.z.p</w:t>
      </w:r>
      <w:proofErr w:type="spellEnd"/>
      <w:r>
        <w:t xml:space="preserve">. w trybie podstawowym, w którym w odpowiedzi na ogłoszenie o zamówieniu </w:t>
      </w:r>
      <w:r>
        <w:lastRenderedPageBreak/>
        <w:t xml:space="preserve">oferty mogą składać wszyscy zainteresowani Wykonawcy, a następnie Zamawiający wybiera najkorzystniejszą ofertę bez przeprowadzenia negocjacji (art. 275 pkt 1 ustawy </w:t>
      </w:r>
      <w:proofErr w:type="spellStart"/>
      <w:r>
        <w:t>p.z.p</w:t>
      </w:r>
      <w:proofErr w:type="spellEnd"/>
      <w:r>
        <w:t xml:space="preserve">.).  </w:t>
      </w:r>
    </w:p>
    <w:p w14:paraId="40CC41C5" w14:textId="77777777" w:rsidR="0076160E" w:rsidRDefault="007735CA">
      <w:pPr>
        <w:ind w:left="412" w:right="93" w:hanging="427"/>
      </w:pPr>
      <w:r>
        <w:t>3.2.</w:t>
      </w:r>
      <w:r>
        <w:rPr>
          <w:rFonts w:ascii="Arial" w:eastAsia="Arial" w:hAnsi="Arial" w:cs="Arial"/>
        </w:rPr>
        <w:t xml:space="preserve"> </w:t>
      </w:r>
      <w:r>
        <w:t xml:space="preserve">Zamawiający </w:t>
      </w:r>
      <w:r>
        <w:rPr>
          <w:b/>
        </w:rPr>
        <w:t>nie przewiduje</w:t>
      </w:r>
      <w:r>
        <w:t xml:space="preserve"> możliwości wyboru najkorzystniejszej oferty z możliwością prowadzenia negocjacji (art. 275 pkt 2 ustawy </w:t>
      </w:r>
      <w:proofErr w:type="spellStart"/>
      <w:r>
        <w:t>p.z.p</w:t>
      </w:r>
      <w:proofErr w:type="spellEnd"/>
      <w:r>
        <w:t xml:space="preserve">.). </w:t>
      </w:r>
    </w:p>
    <w:p w14:paraId="7703F5CF" w14:textId="77777777" w:rsidR="0076160E" w:rsidRDefault="007735CA">
      <w:pPr>
        <w:spacing w:after="107" w:line="259" w:lineRule="auto"/>
        <w:ind w:left="-5" w:right="93"/>
      </w:pPr>
      <w:r>
        <w:t>3.3.</w:t>
      </w:r>
      <w:r>
        <w:rPr>
          <w:rFonts w:ascii="Arial" w:eastAsia="Arial" w:hAnsi="Arial" w:cs="Arial"/>
        </w:rPr>
        <w:t xml:space="preserve"> </w:t>
      </w:r>
      <w:r>
        <w:t xml:space="preserve">Niniejsze zamówienie jest zamówieniem klasycznym w rozumieniu art. 7 pkt 33) ustawy </w:t>
      </w:r>
      <w:proofErr w:type="spellStart"/>
      <w:r>
        <w:t>p.z.p</w:t>
      </w:r>
      <w:proofErr w:type="spellEnd"/>
      <w:r>
        <w:t xml:space="preserve">. </w:t>
      </w:r>
    </w:p>
    <w:p w14:paraId="6DF9FED5" w14:textId="77777777" w:rsidR="0076160E" w:rsidRDefault="007735CA">
      <w:pPr>
        <w:spacing w:after="129" w:line="259" w:lineRule="auto"/>
        <w:ind w:left="437" w:right="93"/>
      </w:pPr>
      <w:r>
        <w:t xml:space="preserve">Wartość zamówienia </w:t>
      </w:r>
      <w:r>
        <w:rPr>
          <w:b/>
        </w:rPr>
        <w:t>nie przekracza progów unijnych</w:t>
      </w:r>
      <w:r>
        <w:t xml:space="preserve"> w rozumieniu art. 3 ustawy </w:t>
      </w:r>
      <w:proofErr w:type="spellStart"/>
      <w:r>
        <w:t>p.z.p</w:t>
      </w:r>
      <w:proofErr w:type="spellEnd"/>
      <w:r>
        <w:t xml:space="preserve">. </w:t>
      </w:r>
    </w:p>
    <w:p w14:paraId="2AB21C4E" w14:textId="77777777" w:rsidR="0076160E" w:rsidRDefault="007735CA">
      <w:pPr>
        <w:spacing w:after="73" w:line="259" w:lineRule="auto"/>
        <w:ind w:left="-5" w:right="93"/>
      </w:pPr>
      <w:r>
        <w:t>3.4.</w:t>
      </w:r>
      <w:r>
        <w:rPr>
          <w:rFonts w:ascii="Arial" w:eastAsia="Arial" w:hAnsi="Arial" w:cs="Arial"/>
        </w:rPr>
        <w:t xml:space="preserve"> </w:t>
      </w:r>
      <w:r>
        <w:rPr>
          <w:b/>
        </w:rPr>
        <w:t>Słownik:</w:t>
      </w:r>
      <w:r>
        <w:rPr>
          <w:b/>
          <w:sz w:val="24"/>
        </w:rPr>
        <w:t xml:space="preserve"> </w:t>
      </w:r>
    </w:p>
    <w:p w14:paraId="0DF4979C" w14:textId="77777777" w:rsidR="0076160E" w:rsidRDefault="007735CA">
      <w:pPr>
        <w:spacing w:after="28" w:line="259" w:lineRule="auto"/>
        <w:ind w:left="412" w:right="88" w:firstLine="0"/>
      </w:pPr>
      <w:r>
        <w:rPr>
          <w:sz w:val="21"/>
        </w:rPr>
        <w:t xml:space="preserve">Użyte w niniejszej SWZ (oraz w załącznikach) terminy mają następujące znaczenie: </w:t>
      </w:r>
    </w:p>
    <w:p w14:paraId="7B68E2C8" w14:textId="77777777" w:rsidR="0076160E" w:rsidRDefault="007735CA">
      <w:pPr>
        <w:numPr>
          <w:ilvl w:val="0"/>
          <w:numId w:val="1"/>
        </w:numPr>
        <w:spacing w:after="100" w:line="259" w:lineRule="auto"/>
        <w:ind w:left="690" w:right="88" w:hanging="278"/>
      </w:pPr>
      <w:r>
        <w:rPr>
          <w:b/>
          <w:sz w:val="21"/>
        </w:rPr>
        <w:t xml:space="preserve">„ustawa </w:t>
      </w:r>
      <w:proofErr w:type="spellStart"/>
      <w:r>
        <w:rPr>
          <w:b/>
          <w:sz w:val="21"/>
        </w:rPr>
        <w:t>p.z.p</w:t>
      </w:r>
      <w:proofErr w:type="spellEnd"/>
      <w:r>
        <w:rPr>
          <w:b/>
          <w:sz w:val="21"/>
        </w:rPr>
        <w:t>.”</w:t>
      </w:r>
      <w:r>
        <w:rPr>
          <w:sz w:val="21"/>
        </w:rPr>
        <w:t xml:space="preserve"> – ustawa z dnia 11 września 2019 r. Prawo zamówień publicznych (</w:t>
      </w:r>
      <w:proofErr w:type="spellStart"/>
      <w:r>
        <w:rPr>
          <w:sz w:val="21"/>
        </w:rPr>
        <w:t>t.j</w:t>
      </w:r>
      <w:proofErr w:type="spellEnd"/>
      <w:r>
        <w:rPr>
          <w:sz w:val="21"/>
        </w:rPr>
        <w:t xml:space="preserve">.: Dz. U.  </w:t>
      </w:r>
    </w:p>
    <w:p w14:paraId="01D10BD2" w14:textId="77777777" w:rsidR="0076160E" w:rsidRDefault="007735CA">
      <w:pPr>
        <w:spacing w:after="127" w:line="259" w:lineRule="auto"/>
        <w:ind w:left="788" w:right="88" w:firstLine="0"/>
      </w:pPr>
      <w:r>
        <w:rPr>
          <w:sz w:val="21"/>
        </w:rPr>
        <w:t xml:space="preserve">z 2023 r. poz. 1605 z </w:t>
      </w:r>
      <w:proofErr w:type="spellStart"/>
      <w:r>
        <w:rPr>
          <w:sz w:val="21"/>
        </w:rPr>
        <w:t>późn</w:t>
      </w:r>
      <w:proofErr w:type="spellEnd"/>
      <w:r>
        <w:rPr>
          <w:sz w:val="21"/>
        </w:rPr>
        <w:t xml:space="preserve">. zm.), </w:t>
      </w:r>
    </w:p>
    <w:p w14:paraId="4BBF1FD3" w14:textId="77777777" w:rsidR="0076160E" w:rsidRDefault="007735CA">
      <w:pPr>
        <w:numPr>
          <w:ilvl w:val="0"/>
          <w:numId w:val="1"/>
        </w:numPr>
        <w:spacing w:after="127" w:line="259" w:lineRule="auto"/>
        <w:ind w:left="690" w:right="88" w:hanging="278"/>
      </w:pPr>
      <w:r>
        <w:rPr>
          <w:b/>
          <w:sz w:val="21"/>
        </w:rPr>
        <w:t>„SWZ”</w:t>
      </w:r>
      <w:r>
        <w:rPr>
          <w:sz w:val="21"/>
        </w:rPr>
        <w:t xml:space="preserve"> – niniejsza Specyfikacja Warunków Zamówienia, </w:t>
      </w:r>
    </w:p>
    <w:p w14:paraId="7E34C5C1" w14:textId="77777777" w:rsidR="0076160E" w:rsidRDefault="007735CA">
      <w:pPr>
        <w:numPr>
          <w:ilvl w:val="0"/>
          <w:numId w:val="1"/>
        </w:numPr>
        <w:spacing w:after="128" w:line="259" w:lineRule="auto"/>
        <w:ind w:left="690" w:right="88" w:hanging="278"/>
      </w:pPr>
      <w:r>
        <w:rPr>
          <w:b/>
          <w:sz w:val="21"/>
        </w:rPr>
        <w:t>„zamówienie”</w:t>
      </w:r>
      <w:r>
        <w:rPr>
          <w:sz w:val="21"/>
        </w:rPr>
        <w:t xml:space="preserve"> – zamówienie publiczne będące przedmiotem niniejszego postępowania, </w:t>
      </w:r>
    </w:p>
    <w:p w14:paraId="499387BB" w14:textId="77777777" w:rsidR="0076160E" w:rsidRDefault="007735CA">
      <w:pPr>
        <w:numPr>
          <w:ilvl w:val="0"/>
          <w:numId w:val="1"/>
        </w:numPr>
        <w:spacing w:after="28" w:line="355" w:lineRule="auto"/>
        <w:ind w:left="690" w:right="88" w:hanging="278"/>
      </w:pPr>
      <w:r>
        <w:rPr>
          <w:b/>
          <w:sz w:val="21"/>
        </w:rPr>
        <w:t>„postępowanie”</w:t>
      </w:r>
      <w:r>
        <w:rPr>
          <w:sz w:val="21"/>
        </w:rPr>
        <w:t xml:space="preserve"> – postępowanie o udzielenie zamówienia publicznego, którego dotyczy niniejsza SWZ, </w:t>
      </w:r>
    </w:p>
    <w:p w14:paraId="3BCAEC46" w14:textId="52F054D2" w:rsidR="0076160E" w:rsidRDefault="007735CA">
      <w:pPr>
        <w:pStyle w:val="Nagwek1"/>
        <w:shd w:val="clear" w:color="auto" w:fill="auto"/>
        <w:spacing w:after="127"/>
        <w:ind w:left="705" w:hanging="278"/>
      </w:pPr>
      <w:r>
        <w:rPr>
          <w:sz w:val="21"/>
        </w:rPr>
        <w:t>„Zamawiający”</w:t>
      </w:r>
      <w:r>
        <w:rPr>
          <w:b w:val="0"/>
          <w:sz w:val="21"/>
        </w:rPr>
        <w:t xml:space="preserve"> –</w:t>
      </w:r>
      <w:r>
        <w:rPr>
          <w:sz w:val="21"/>
        </w:rPr>
        <w:t xml:space="preserve"> Ochotnicza Straż Pożarna w </w:t>
      </w:r>
      <w:r w:rsidR="00365614">
        <w:rPr>
          <w:sz w:val="21"/>
        </w:rPr>
        <w:t>Krzepocinie Pierwszym</w:t>
      </w:r>
      <w:r>
        <w:rPr>
          <w:b w:val="0"/>
          <w:sz w:val="21"/>
        </w:rPr>
        <w:t xml:space="preserve">, </w:t>
      </w:r>
    </w:p>
    <w:p w14:paraId="72D6FD03" w14:textId="77777777" w:rsidR="0076160E" w:rsidRDefault="007735CA">
      <w:pPr>
        <w:numPr>
          <w:ilvl w:val="0"/>
          <w:numId w:val="2"/>
        </w:numPr>
        <w:spacing w:after="28" w:line="355" w:lineRule="auto"/>
        <w:ind w:left="772" w:right="88" w:hanging="360"/>
      </w:pPr>
      <w:r>
        <w:rPr>
          <w:b/>
          <w:sz w:val="21"/>
        </w:rPr>
        <w:t>„Wykonawca”</w:t>
      </w:r>
      <w:r>
        <w:rPr>
          <w:sz w:val="21"/>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3CB55626" w14:textId="77777777" w:rsidR="0076160E" w:rsidRDefault="007735CA">
      <w:pPr>
        <w:numPr>
          <w:ilvl w:val="0"/>
          <w:numId w:val="2"/>
        </w:numPr>
        <w:spacing w:after="28" w:line="355" w:lineRule="auto"/>
        <w:ind w:left="772" w:right="88" w:hanging="360"/>
      </w:pPr>
      <w:r>
        <w:rPr>
          <w:b/>
          <w:sz w:val="21"/>
        </w:rPr>
        <w:t>„RODO”</w:t>
      </w:r>
      <w:r>
        <w:rPr>
          <w:sz w:val="21"/>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3B6C59A" w14:textId="77777777" w:rsidR="0076160E" w:rsidRDefault="007735CA">
      <w:pPr>
        <w:numPr>
          <w:ilvl w:val="0"/>
          <w:numId w:val="2"/>
        </w:numPr>
        <w:spacing w:after="28" w:line="355" w:lineRule="auto"/>
        <w:ind w:left="772" w:right="88" w:hanging="360"/>
      </w:pPr>
      <w:r>
        <w:rPr>
          <w:b/>
          <w:sz w:val="21"/>
        </w:rPr>
        <w:t>„Platforma e-zamówienia”</w:t>
      </w:r>
      <w:r>
        <w:rPr>
          <w:sz w:val="21"/>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0">
        <w:r>
          <w:rPr>
            <w:sz w:val="21"/>
          </w:rPr>
          <w:t>https://ezamowienia.gov.pl</w:t>
        </w:r>
      </w:hyperlink>
      <w:hyperlink r:id="rId11">
        <w:r>
          <w:rPr>
            <w:sz w:val="21"/>
          </w:rPr>
          <w:t>,</w:t>
        </w:r>
      </w:hyperlink>
      <w:r>
        <w:rPr>
          <w:sz w:val="21"/>
        </w:rPr>
        <w:t xml:space="preserve"> </w:t>
      </w:r>
    </w:p>
    <w:p w14:paraId="65C75798" w14:textId="77777777" w:rsidR="0076160E" w:rsidRDefault="007735CA">
      <w:pPr>
        <w:numPr>
          <w:ilvl w:val="0"/>
          <w:numId w:val="2"/>
        </w:numPr>
        <w:spacing w:after="28" w:line="355" w:lineRule="auto"/>
        <w:ind w:left="772" w:right="88" w:hanging="360"/>
      </w:pPr>
      <w:r>
        <w:rPr>
          <w:b/>
          <w:sz w:val="21"/>
        </w:rPr>
        <w:t xml:space="preserve">„kwalifikowany podpis elektroniczny” </w:t>
      </w:r>
      <w:r>
        <w:rPr>
          <w:sz w:val="21"/>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proofErr w:type="spellStart"/>
      <w:r>
        <w:rPr>
          <w:sz w:val="21"/>
        </w:rPr>
        <w:t>t.j</w:t>
      </w:r>
      <w:proofErr w:type="spellEnd"/>
      <w:r>
        <w:rPr>
          <w:sz w:val="21"/>
        </w:rPr>
        <w:t xml:space="preserve">.: Dz. U. z 2021 r. poz. 1797 ze zm.),  </w:t>
      </w:r>
    </w:p>
    <w:p w14:paraId="2B785A55" w14:textId="77777777" w:rsidR="0076160E" w:rsidRDefault="007735CA">
      <w:pPr>
        <w:numPr>
          <w:ilvl w:val="0"/>
          <w:numId w:val="2"/>
        </w:numPr>
        <w:spacing w:after="28" w:line="355" w:lineRule="auto"/>
        <w:ind w:left="772" w:right="88" w:hanging="360"/>
      </w:pPr>
      <w:r>
        <w:rPr>
          <w:b/>
          <w:sz w:val="21"/>
        </w:rPr>
        <w:t>„podpis zaufany”</w:t>
      </w:r>
      <w:r>
        <w:rPr>
          <w:sz w:val="21"/>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432E28E0" w14:textId="77777777" w:rsidR="0076160E" w:rsidRDefault="007735CA">
      <w:pPr>
        <w:numPr>
          <w:ilvl w:val="0"/>
          <w:numId w:val="2"/>
        </w:numPr>
        <w:spacing w:after="28" w:line="355" w:lineRule="auto"/>
        <w:ind w:left="772" w:right="88" w:hanging="360"/>
      </w:pPr>
      <w:r>
        <w:rPr>
          <w:b/>
          <w:sz w:val="21"/>
        </w:rPr>
        <w:lastRenderedPageBreak/>
        <w:t>„podpis osobisty”</w:t>
      </w:r>
      <w:r>
        <w:rPr>
          <w:sz w:val="21"/>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 </w:t>
      </w:r>
    </w:p>
    <w:p w14:paraId="5CE2E37A" w14:textId="77777777" w:rsidR="0076160E" w:rsidRDefault="007735CA">
      <w:pPr>
        <w:spacing w:after="0"/>
        <w:ind w:left="412" w:right="93" w:hanging="427"/>
      </w:pPr>
      <w:r>
        <w:t>3.5.</w:t>
      </w:r>
      <w:r>
        <w:rPr>
          <w:rFonts w:ascii="Arial" w:eastAsia="Arial" w:hAnsi="Arial" w:cs="Arial"/>
        </w:rPr>
        <w:t xml:space="preserve"> </w:t>
      </w:r>
      <w:r>
        <w:t>Wykonawca powinien dokładnie zapoznać się z niniejszą SWZ i złożyć ofertę zgodnie z jej wymaganiami.</w:t>
      </w:r>
      <w:r>
        <w:rPr>
          <w:sz w:val="24"/>
        </w:rPr>
        <w:t xml:space="preserve"> </w:t>
      </w:r>
    </w:p>
    <w:p w14:paraId="073DB1D1" w14:textId="77777777" w:rsidR="0076160E" w:rsidRDefault="007735CA">
      <w:pPr>
        <w:spacing w:after="126" w:line="259" w:lineRule="auto"/>
        <w:ind w:left="0" w:firstLine="0"/>
        <w:jc w:val="left"/>
      </w:pPr>
      <w:r>
        <w:rPr>
          <w:color w:val="FF0000"/>
        </w:rPr>
        <w:t xml:space="preserve"> </w:t>
      </w:r>
    </w:p>
    <w:p w14:paraId="64DB4104" w14:textId="77777777" w:rsidR="0076160E" w:rsidRDefault="007735CA">
      <w:pPr>
        <w:spacing w:after="0" w:line="259" w:lineRule="auto"/>
        <w:ind w:left="0" w:firstLine="0"/>
        <w:jc w:val="left"/>
      </w:pPr>
      <w:r>
        <w:rPr>
          <w:color w:val="FF0000"/>
          <w:sz w:val="24"/>
        </w:rPr>
        <w:t xml:space="preserve"> </w:t>
      </w:r>
    </w:p>
    <w:p w14:paraId="4A5A2918" w14:textId="77777777" w:rsidR="0076160E" w:rsidRDefault="007735CA">
      <w:pPr>
        <w:spacing w:after="0" w:line="259" w:lineRule="auto"/>
        <w:ind w:left="0" w:firstLine="0"/>
        <w:jc w:val="left"/>
      </w:pPr>
      <w:r>
        <w:rPr>
          <w:rFonts w:ascii="Calibri" w:eastAsia="Calibri" w:hAnsi="Calibri" w:cs="Calibri"/>
          <w:color w:val="FF0000"/>
          <w:sz w:val="4"/>
        </w:rPr>
        <w:t xml:space="preserve"> </w:t>
      </w: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5C26D82E" w14:textId="77777777">
        <w:trPr>
          <w:trHeight w:val="384"/>
        </w:trPr>
        <w:tc>
          <w:tcPr>
            <w:tcW w:w="1445" w:type="dxa"/>
            <w:tcBorders>
              <w:top w:val="nil"/>
              <w:left w:val="nil"/>
              <w:bottom w:val="nil"/>
              <w:right w:val="nil"/>
            </w:tcBorders>
            <w:shd w:val="clear" w:color="auto" w:fill="D9D9D9"/>
          </w:tcPr>
          <w:p w14:paraId="7FE7541C" w14:textId="77777777" w:rsidR="0076160E" w:rsidRDefault="007735CA">
            <w:pPr>
              <w:spacing w:after="0" w:line="259" w:lineRule="auto"/>
              <w:ind w:left="29" w:firstLine="0"/>
              <w:jc w:val="left"/>
            </w:pPr>
            <w:r>
              <w:rPr>
                <w:b/>
              </w:rPr>
              <w:t>Rozdział 4.</w:t>
            </w:r>
            <w:r>
              <w:rPr>
                <w:rFonts w:ascii="Arial" w:eastAsia="Arial" w:hAnsi="Arial" w:cs="Arial"/>
                <w:b/>
              </w:rPr>
              <w:t xml:space="preserve"> </w:t>
            </w:r>
          </w:p>
        </w:tc>
        <w:tc>
          <w:tcPr>
            <w:tcW w:w="8538" w:type="dxa"/>
            <w:tcBorders>
              <w:top w:val="nil"/>
              <w:left w:val="nil"/>
              <w:bottom w:val="nil"/>
              <w:right w:val="nil"/>
            </w:tcBorders>
            <w:shd w:val="clear" w:color="auto" w:fill="D9D9D9"/>
          </w:tcPr>
          <w:p w14:paraId="6892A091" w14:textId="77777777" w:rsidR="0076160E" w:rsidRDefault="007735CA">
            <w:pPr>
              <w:spacing w:after="0" w:line="259" w:lineRule="auto"/>
              <w:ind w:left="0" w:firstLine="0"/>
              <w:jc w:val="left"/>
            </w:pPr>
            <w:r>
              <w:rPr>
                <w:b/>
              </w:rPr>
              <w:t xml:space="preserve">OPIS PRZEDMIOTU ZAMÓWIENIA </w:t>
            </w:r>
          </w:p>
        </w:tc>
      </w:tr>
    </w:tbl>
    <w:p w14:paraId="59404011" w14:textId="77777777" w:rsidR="0076160E" w:rsidRDefault="007735CA">
      <w:pPr>
        <w:spacing w:after="170" w:line="259" w:lineRule="auto"/>
        <w:ind w:left="0" w:firstLine="0"/>
        <w:jc w:val="left"/>
      </w:pPr>
      <w:r>
        <w:rPr>
          <w:rFonts w:ascii="Calibri" w:eastAsia="Calibri" w:hAnsi="Calibri" w:cs="Calibri"/>
          <w:b/>
          <w:sz w:val="8"/>
        </w:rPr>
        <w:t xml:space="preserve"> </w:t>
      </w:r>
    </w:p>
    <w:p w14:paraId="6FA1F1F3" w14:textId="77777777" w:rsidR="007735CA" w:rsidRPr="00365614" w:rsidRDefault="007735CA" w:rsidP="007735CA">
      <w:pPr>
        <w:numPr>
          <w:ilvl w:val="1"/>
          <w:numId w:val="3"/>
        </w:numPr>
        <w:ind w:right="93" w:hanging="566"/>
      </w:pPr>
      <w:r>
        <w:t xml:space="preserve">Przedmiot zamówienia obejmuje </w:t>
      </w:r>
      <w:r>
        <w:rPr>
          <w:b/>
        </w:rPr>
        <w:t>roboty budowlane</w:t>
      </w:r>
      <w:r>
        <w:t xml:space="preserve"> realizowane w ramach zadania pn.: </w:t>
      </w:r>
    </w:p>
    <w:p w14:paraId="32CBF29C" w14:textId="77777777" w:rsidR="007735CA" w:rsidRPr="007735CA" w:rsidRDefault="007735CA" w:rsidP="007735CA">
      <w:pPr>
        <w:ind w:left="1286" w:right="93" w:firstLine="0"/>
      </w:pPr>
      <w:r w:rsidRPr="007735CA">
        <w:rPr>
          <w:b/>
        </w:rPr>
        <w:t>"Termomodernizacja budynku OSP w Krzepocinie Pierwszym na terenie Gminy Łęczyca"</w:t>
      </w:r>
    </w:p>
    <w:p w14:paraId="7AA702B1" w14:textId="77777777" w:rsidR="0076160E" w:rsidRDefault="007735CA">
      <w:pPr>
        <w:numPr>
          <w:ilvl w:val="1"/>
          <w:numId w:val="3"/>
        </w:numPr>
        <w:spacing w:after="145" w:line="259" w:lineRule="auto"/>
        <w:ind w:right="93" w:hanging="566"/>
      </w:pPr>
      <w:r>
        <w:t xml:space="preserve">Przedmiot zamówienia obejmuje w szczególności wykonanie następujących prac: </w:t>
      </w:r>
    </w:p>
    <w:p w14:paraId="55E5218E" w14:textId="77777777" w:rsidR="00682BC8" w:rsidRDefault="00682BC8" w:rsidP="00682BC8">
      <w:pPr>
        <w:spacing w:after="145" w:line="259" w:lineRule="auto"/>
        <w:ind w:left="1286" w:right="93" w:firstLine="0"/>
      </w:pPr>
      <w:r>
        <w:t>1)</w:t>
      </w:r>
      <w:r>
        <w:tab/>
        <w:t>Rozbiórkę okładzin i rusztu sufitu podwieszanego, ocieplenie oraz wykonanie sufitów podwieszanych</w:t>
      </w:r>
    </w:p>
    <w:p w14:paraId="5245240B" w14:textId="77777777" w:rsidR="00682BC8" w:rsidRDefault="00682BC8" w:rsidP="00682BC8">
      <w:pPr>
        <w:spacing w:after="145" w:line="259" w:lineRule="auto"/>
        <w:ind w:left="1286" w:right="93" w:firstLine="0"/>
      </w:pPr>
      <w:r>
        <w:t>2)</w:t>
      </w:r>
      <w:r>
        <w:tab/>
        <w:t>Montaż stolarki drzwiowej i wrota garażowe</w:t>
      </w:r>
    </w:p>
    <w:p w14:paraId="4184A392" w14:textId="77777777" w:rsidR="00682BC8" w:rsidRDefault="00682BC8" w:rsidP="00682BC8">
      <w:pPr>
        <w:spacing w:after="145" w:line="259" w:lineRule="auto"/>
        <w:ind w:left="1286" w:right="93" w:firstLine="0"/>
      </w:pPr>
      <w:r>
        <w:t>3)</w:t>
      </w:r>
      <w:r>
        <w:tab/>
        <w:t>Wykonanie termomodernizacji ścian zewnętrznych budynku</w:t>
      </w:r>
    </w:p>
    <w:p w14:paraId="1883EF42" w14:textId="77777777" w:rsidR="00682BC8" w:rsidRDefault="00682BC8" w:rsidP="00682BC8">
      <w:pPr>
        <w:spacing w:after="145" w:line="259" w:lineRule="auto"/>
        <w:ind w:left="1286" w:right="93" w:firstLine="0"/>
      </w:pPr>
      <w:r>
        <w:t>4)</w:t>
      </w:r>
      <w:r>
        <w:tab/>
        <w:t>Wykonanie instalacji odgromowej</w:t>
      </w:r>
    </w:p>
    <w:p w14:paraId="187E7AF0" w14:textId="77777777" w:rsidR="00682BC8" w:rsidRDefault="00682BC8" w:rsidP="00682BC8">
      <w:pPr>
        <w:spacing w:after="145" w:line="259" w:lineRule="auto"/>
        <w:ind w:left="1286" w:right="93" w:firstLine="0"/>
      </w:pPr>
      <w:r>
        <w:t>5)</w:t>
      </w:r>
      <w:r>
        <w:tab/>
        <w:t>Wymiana oświetlenia LED</w:t>
      </w:r>
    </w:p>
    <w:p w14:paraId="473F195C" w14:textId="77777777" w:rsidR="00682BC8" w:rsidRDefault="00682BC8" w:rsidP="00682BC8">
      <w:pPr>
        <w:spacing w:after="145" w:line="259" w:lineRule="auto"/>
        <w:ind w:left="1286" w:right="93" w:firstLine="0"/>
      </w:pPr>
      <w:r>
        <w:t>6)</w:t>
      </w:r>
      <w:r>
        <w:tab/>
        <w:t xml:space="preserve">Montaż i konfigurację instalacji fotowoltaicznej o mocy 4,0 </w:t>
      </w:r>
      <w:proofErr w:type="spellStart"/>
      <w:r>
        <w:t>kWp</w:t>
      </w:r>
      <w:proofErr w:type="spellEnd"/>
      <w:r>
        <w:t xml:space="preserve"> oraz uzyskanie niezbędnych uzgodnień </w:t>
      </w:r>
      <w:proofErr w:type="spellStart"/>
      <w:r>
        <w:t>ipozwoleń</w:t>
      </w:r>
      <w:proofErr w:type="spellEnd"/>
      <w:r>
        <w:t xml:space="preserve"> z Operatorem Systemu Dystrybucyjnego.</w:t>
      </w:r>
    </w:p>
    <w:p w14:paraId="6AEBF0C0" w14:textId="77777777" w:rsidR="00682BC8" w:rsidRDefault="00682BC8" w:rsidP="00682BC8">
      <w:pPr>
        <w:spacing w:after="145" w:line="259" w:lineRule="auto"/>
        <w:ind w:left="1286" w:right="93" w:firstLine="0"/>
      </w:pPr>
    </w:p>
    <w:p w14:paraId="3477449B" w14:textId="77777777" w:rsidR="0076160E" w:rsidRDefault="007735CA">
      <w:pPr>
        <w:spacing w:after="111" w:line="259" w:lineRule="auto"/>
        <w:ind w:left="-5" w:right="93"/>
      </w:pPr>
      <w:r>
        <w:t>4.3.</w:t>
      </w:r>
      <w:r>
        <w:rPr>
          <w:rFonts w:ascii="Arial" w:eastAsia="Arial" w:hAnsi="Arial" w:cs="Arial"/>
        </w:rPr>
        <w:t xml:space="preserve"> </w:t>
      </w:r>
      <w:r>
        <w:rPr>
          <w:b/>
        </w:rPr>
        <w:t xml:space="preserve">Nazwa/y i kod/y Wspólnego Słownika Zamówień  (CPV): </w:t>
      </w:r>
    </w:p>
    <w:p w14:paraId="4E03BFB5" w14:textId="6868B785" w:rsidR="0076160E" w:rsidRDefault="007735CA" w:rsidP="00682BC8">
      <w:pPr>
        <w:tabs>
          <w:tab w:val="center" w:pos="1151"/>
          <w:tab w:val="center" w:pos="3009"/>
        </w:tabs>
        <w:spacing w:after="120" w:line="259" w:lineRule="auto"/>
        <w:ind w:left="0" w:firstLine="0"/>
        <w:jc w:val="left"/>
      </w:pPr>
      <w:r>
        <w:rPr>
          <w:rFonts w:ascii="Calibri" w:eastAsia="Calibri" w:hAnsi="Calibri" w:cs="Calibri"/>
        </w:rPr>
        <w:tab/>
      </w:r>
      <w:r>
        <w:t xml:space="preserve">45000000-7  </w:t>
      </w:r>
      <w:r>
        <w:tab/>
        <w:t xml:space="preserve">Roboty budowlane   </w:t>
      </w:r>
    </w:p>
    <w:p w14:paraId="00DE64C4" w14:textId="77777777" w:rsidR="0076160E" w:rsidRDefault="007735CA">
      <w:pPr>
        <w:tabs>
          <w:tab w:val="center" w:pos="1151"/>
          <w:tab w:val="center" w:pos="3088"/>
        </w:tabs>
        <w:spacing w:after="120" w:line="259" w:lineRule="auto"/>
        <w:ind w:left="0" w:firstLine="0"/>
        <w:jc w:val="left"/>
      </w:pPr>
      <w:r>
        <w:rPr>
          <w:rFonts w:ascii="Calibri" w:eastAsia="Calibri" w:hAnsi="Calibri" w:cs="Calibri"/>
        </w:rPr>
        <w:tab/>
      </w:r>
      <w:r>
        <w:t xml:space="preserve">45111300-1 </w:t>
      </w:r>
      <w:r>
        <w:tab/>
        <w:t xml:space="preserve">Roboty rozbiórkowe </w:t>
      </w:r>
    </w:p>
    <w:p w14:paraId="6BA1FC35" w14:textId="5FAF1BB7" w:rsidR="0076160E" w:rsidRDefault="007735CA" w:rsidP="00682BC8">
      <w:pPr>
        <w:tabs>
          <w:tab w:val="center" w:pos="1151"/>
          <w:tab w:val="center" w:pos="2954"/>
        </w:tabs>
        <w:spacing w:after="115" w:line="259" w:lineRule="auto"/>
        <w:ind w:left="0" w:firstLine="0"/>
        <w:jc w:val="left"/>
      </w:pPr>
      <w:r>
        <w:rPr>
          <w:rFonts w:ascii="Calibri" w:eastAsia="Calibri" w:hAnsi="Calibri" w:cs="Calibri"/>
        </w:rPr>
        <w:tab/>
      </w:r>
      <w:r>
        <w:t xml:space="preserve">45320000-6 </w:t>
      </w:r>
      <w:r>
        <w:tab/>
        <w:t xml:space="preserve">Roboty izolacyjne   </w:t>
      </w:r>
    </w:p>
    <w:p w14:paraId="40556E19" w14:textId="77777777" w:rsidR="0076160E" w:rsidRDefault="007735CA">
      <w:pPr>
        <w:tabs>
          <w:tab w:val="center" w:pos="1151"/>
          <w:tab w:val="center" w:pos="4892"/>
        </w:tabs>
        <w:spacing w:after="115" w:line="259" w:lineRule="auto"/>
        <w:ind w:left="0" w:firstLine="0"/>
        <w:jc w:val="left"/>
      </w:pPr>
      <w:r>
        <w:rPr>
          <w:rFonts w:ascii="Calibri" w:eastAsia="Calibri" w:hAnsi="Calibri" w:cs="Calibri"/>
        </w:rPr>
        <w:tab/>
      </w:r>
      <w:r>
        <w:t xml:space="preserve">45400000-1  </w:t>
      </w:r>
      <w:r>
        <w:tab/>
        <w:t xml:space="preserve">Roboty wykończeniowe w zakresie obiektów budowlanych  </w:t>
      </w:r>
    </w:p>
    <w:p w14:paraId="286D7DD7" w14:textId="77777777" w:rsidR="0076160E" w:rsidRDefault="007735CA">
      <w:pPr>
        <w:tabs>
          <w:tab w:val="center" w:pos="1151"/>
          <w:tab w:val="center" w:pos="3946"/>
        </w:tabs>
        <w:spacing w:after="120" w:line="259" w:lineRule="auto"/>
        <w:ind w:left="0" w:firstLine="0"/>
        <w:jc w:val="left"/>
      </w:pPr>
      <w:r>
        <w:rPr>
          <w:rFonts w:ascii="Calibri" w:eastAsia="Calibri" w:hAnsi="Calibri" w:cs="Calibri"/>
        </w:rPr>
        <w:tab/>
      </w:r>
      <w:r>
        <w:t xml:space="preserve">45421000-4 </w:t>
      </w:r>
      <w:r>
        <w:tab/>
        <w:t xml:space="preserve">Roboty w zakresie stolarki budowlanej </w:t>
      </w:r>
    </w:p>
    <w:p w14:paraId="0B8162E5" w14:textId="77777777" w:rsidR="0076160E" w:rsidRDefault="007735CA">
      <w:pPr>
        <w:tabs>
          <w:tab w:val="center" w:pos="1151"/>
          <w:tab w:val="center" w:pos="3860"/>
        </w:tabs>
        <w:spacing w:after="115" w:line="259" w:lineRule="auto"/>
        <w:ind w:left="0" w:firstLine="0"/>
        <w:jc w:val="left"/>
      </w:pPr>
      <w:r>
        <w:rPr>
          <w:rFonts w:ascii="Calibri" w:eastAsia="Calibri" w:hAnsi="Calibri" w:cs="Calibri"/>
        </w:rPr>
        <w:tab/>
      </w:r>
      <w:r>
        <w:t xml:space="preserve">45421146-9 </w:t>
      </w:r>
      <w:r>
        <w:tab/>
        <w:t xml:space="preserve">Instalowanie sufitów podwieszanych </w:t>
      </w:r>
    </w:p>
    <w:p w14:paraId="7DBBB119" w14:textId="77777777" w:rsidR="0076160E" w:rsidRDefault="007735CA">
      <w:pPr>
        <w:tabs>
          <w:tab w:val="center" w:pos="1151"/>
          <w:tab w:val="center" w:pos="2946"/>
        </w:tabs>
        <w:spacing w:after="121" w:line="259" w:lineRule="auto"/>
        <w:ind w:left="0" w:firstLine="0"/>
        <w:jc w:val="left"/>
      </w:pPr>
      <w:r>
        <w:rPr>
          <w:rFonts w:ascii="Calibri" w:eastAsia="Calibri" w:hAnsi="Calibri" w:cs="Calibri"/>
        </w:rPr>
        <w:tab/>
      </w:r>
      <w:r>
        <w:t xml:space="preserve">45442100-8 </w:t>
      </w:r>
      <w:r>
        <w:tab/>
        <w:t xml:space="preserve">Roboty malarskie </w:t>
      </w:r>
    </w:p>
    <w:p w14:paraId="4287213D" w14:textId="0D1E90BC" w:rsidR="0076160E" w:rsidRDefault="007735CA" w:rsidP="00682BC8">
      <w:pPr>
        <w:tabs>
          <w:tab w:val="center" w:pos="1151"/>
          <w:tab w:val="center" w:pos="3615"/>
        </w:tabs>
        <w:spacing w:after="120" w:line="259" w:lineRule="auto"/>
        <w:ind w:left="0" w:firstLine="0"/>
        <w:jc w:val="left"/>
      </w:pPr>
      <w:r>
        <w:rPr>
          <w:rFonts w:ascii="Calibri" w:eastAsia="Calibri" w:hAnsi="Calibri" w:cs="Calibri"/>
        </w:rPr>
        <w:tab/>
      </w:r>
      <w:r>
        <w:t xml:space="preserve">45310000-3  </w:t>
      </w:r>
      <w:r>
        <w:tab/>
        <w:t xml:space="preserve">Roboty instalacyjne elektryczne   </w:t>
      </w:r>
    </w:p>
    <w:p w14:paraId="5512FED2" w14:textId="77777777" w:rsidR="0076160E" w:rsidRDefault="007735CA">
      <w:pPr>
        <w:tabs>
          <w:tab w:val="center" w:pos="1151"/>
          <w:tab w:val="center" w:pos="3741"/>
        </w:tabs>
        <w:spacing w:after="120" w:line="259" w:lineRule="auto"/>
        <w:ind w:left="0" w:firstLine="0"/>
        <w:jc w:val="left"/>
      </w:pPr>
      <w:r>
        <w:rPr>
          <w:rFonts w:ascii="Calibri" w:eastAsia="Calibri" w:hAnsi="Calibri" w:cs="Calibri"/>
        </w:rPr>
        <w:lastRenderedPageBreak/>
        <w:tab/>
      </w:r>
      <w:r>
        <w:t xml:space="preserve">09331200-0 </w:t>
      </w:r>
      <w:r>
        <w:tab/>
        <w:t xml:space="preserve">Słoneczne moduły fotoelektryczne </w:t>
      </w:r>
    </w:p>
    <w:p w14:paraId="6211B84C" w14:textId="610564B7" w:rsidR="0076160E" w:rsidRDefault="007735CA" w:rsidP="00682BC8">
      <w:pPr>
        <w:tabs>
          <w:tab w:val="center" w:pos="1151"/>
          <w:tab w:val="center" w:pos="4294"/>
        </w:tabs>
        <w:spacing w:after="122" w:line="259" w:lineRule="auto"/>
        <w:ind w:left="0" w:firstLine="0"/>
        <w:jc w:val="left"/>
      </w:pPr>
      <w:r>
        <w:rPr>
          <w:sz w:val="24"/>
        </w:rPr>
        <w:t xml:space="preserve"> </w:t>
      </w:r>
    </w:p>
    <w:p w14:paraId="5CD81CF1" w14:textId="77777777" w:rsidR="0076160E" w:rsidRDefault="007735CA">
      <w:pPr>
        <w:spacing w:after="135" w:line="259" w:lineRule="auto"/>
        <w:ind w:left="-5" w:right="93"/>
      </w:pPr>
      <w:r>
        <w:t>4.4.</w:t>
      </w:r>
      <w:r>
        <w:rPr>
          <w:rFonts w:ascii="Arial" w:eastAsia="Arial" w:hAnsi="Arial" w:cs="Arial"/>
        </w:rPr>
        <w:t xml:space="preserve"> </w:t>
      </w:r>
      <w:r>
        <w:t xml:space="preserve">Szczegółowy opis przedmiotu zamówienia został określony w załącznikach do SWZ: </w:t>
      </w:r>
    </w:p>
    <w:p w14:paraId="69DB2184" w14:textId="77777777" w:rsidR="0076160E" w:rsidRDefault="007735CA" w:rsidP="00545DD2">
      <w:pPr>
        <w:numPr>
          <w:ilvl w:val="2"/>
          <w:numId w:val="4"/>
        </w:numPr>
        <w:ind w:right="93" w:hanging="721"/>
      </w:pPr>
      <w:r>
        <w:t>Załącznik Nr 9 do SWZ - Specyfikacje techniczne wykonania i odbioru robót budowlanych (dalej: „</w:t>
      </w:r>
      <w:proofErr w:type="spellStart"/>
      <w:r>
        <w:t>STWiORB</w:t>
      </w:r>
      <w:proofErr w:type="spellEnd"/>
      <w:r>
        <w:t xml:space="preserve">”) </w:t>
      </w:r>
    </w:p>
    <w:p w14:paraId="16A1A83C" w14:textId="77777777" w:rsidR="0076160E" w:rsidRDefault="007735CA" w:rsidP="00545DD2">
      <w:pPr>
        <w:numPr>
          <w:ilvl w:val="2"/>
          <w:numId w:val="4"/>
        </w:numPr>
        <w:spacing w:after="131" w:line="259" w:lineRule="auto"/>
        <w:ind w:right="93" w:hanging="721"/>
      </w:pPr>
      <w:r>
        <w:t xml:space="preserve">Załącznik Nr 10 do SWZ - Przedmiary robót </w:t>
      </w:r>
    </w:p>
    <w:p w14:paraId="52BFD31F" w14:textId="3293F536" w:rsidR="0076160E" w:rsidRDefault="007735CA" w:rsidP="00545DD2">
      <w:pPr>
        <w:numPr>
          <w:ilvl w:val="2"/>
          <w:numId w:val="4"/>
        </w:numPr>
        <w:spacing w:after="0" w:line="259" w:lineRule="auto"/>
        <w:ind w:right="93" w:hanging="721"/>
      </w:pPr>
      <w:r>
        <w:t>Załącznik Nr 11 do SWZ - Dokumentacja projektowa</w:t>
      </w:r>
      <w:r w:rsidR="00682BC8">
        <w:t>, audyt energetyczny</w:t>
      </w:r>
    </w:p>
    <w:p w14:paraId="2413377C" w14:textId="77777777" w:rsidR="0076160E" w:rsidRDefault="007735CA">
      <w:pPr>
        <w:spacing w:after="182" w:line="259" w:lineRule="auto"/>
        <w:ind w:left="360" w:firstLine="0"/>
        <w:jc w:val="left"/>
      </w:pPr>
      <w:r>
        <w:rPr>
          <w:rFonts w:ascii="Calibri" w:eastAsia="Calibri" w:hAnsi="Calibri" w:cs="Calibri"/>
          <w:sz w:val="6"/>
        </w:rPr>
        <w:t xml:space="preserve"> </w:t>
      </w:r>
    </w:p>
    <w:p w14:paraId="1044671E" w14:textId="77777777" w:rsidR="0076160E" w:rsidRDefault="007735CA">
      <w:pPr>
        <w:spacing w:after="0"/>
        <w:ind w:left="576" w:right="93"/>
      </w:pPr>
      <w:r>
        <w:t xml:space="preserve">Z uwagi na to, że wynagrodzenie </w:t>
      </w:r>
      <w:r>
        <w:rPr>
          <w:b/>
        </w:rPr>
        <w:t>Wykonawcy wskazane w ofercie będzie miało charakter ryczałtowy</w:t>
      </w:r>
      <w:r>
        <w:t xml:space="preserve">, Wykonawca przy wycenie oferty powinien opierać się na zakresie wskazanym w dokumentacji projektowej, o której mowa w pkt 4.4. </w:t>
      </w:r>
      <w:proofErr w:type="spellStart"/>
      <w:r>
        <w:t>ppkt</w:t>
      </w:r>
      <w:proofErr w:type="spellEnd"/>
      <w:r>
        <w:t xml:space="preserve"> 4.4.3. oraz </w:t>
      </w:r>
      <w:proofErr w:type="spellStart"/>
      <w:r>
        <w:t>STWiORB</w:t>
      </w:r>
      <w:proofErr w:type="spellEnd"/>
      <w:r>
        <w:t xml:space="preserve">. </w:t>
      </w:r>
      <w:r>
        <w:rPr>
          <w:b/>
        </w:rPr>
        <w:t>Przedmiar robót ma charakter pomocniczy.</w:t>
      </w:r>
      <w:r>
        <w:t xml:space="preserve"> Wystąpienie w trakcie realizacji umowy robót nieujętych w przedmiarze lub robót w większej ilości w stosunku do przyjętej w przedmiarze nie będzie uprawniało Wykonawcy do żądania dodatkowego wynagrodzenia - jeżeli roboty te ujęte były w dokumentacji projektowej, o której mowa w pkt 4.4. </w:t>
      </w:r>
      <w:proofErr w:type="spellStart"/>
      <w:r>
        <w:t>ppkt</w:t>
      </w:r>
      <w:proofErr w:type="spellEnd"/>
      <w:r>
        <w:t xml:space="preserve"> 4.4.3. oraz </w:t>
      </w:r>
      <w:proofErr w:type="spellStart"/>
      <w:r>
        <w:t>STWiORB</w:t>
      </w:r>
      <w:proofErr w:type="spellEnd"/>
      <w:r>
        <w:rPr>
          <w:color w:val="FF0000"/>
        </w:rPr>
        <w:t>.</w:t>
      </w:r>
      <w:r>
        <w:rPr>
          <w:color w:val="FF0000"/>
          <w:sz w:val="24"/>
        </w:rPr>
        <w:t xml:space="preserve"> </w:t>
      </w:r>
    </w:p>
    <w:p w14:paraId="2B349FEC" w14:textId="77777777" w:rsidR="0076160E" w:rsidRDefault="007735CA">
      <w:pPr>
        <w:spacing w:after="107" w:line="259" w:lineRule="auto"/>
        <w:ind w:left="-5" w:right="93"/>
      </w:pPr>
      <w:r>
        <w:t>4.5.</w:t>
      </w:r>
      <w:r>
        <w:rPr>
          <w:rFonts w:ascii="Arial" w:eastAsia="Arial" w:hAnsi="Arial" w:cs="Arial"/>
        </w:rPr>
        <w:t xml:space="preserve"> </w:t>
      </w:r>
      <w:r>
        <w:rPr>
          <w:b/>
        </w:rPr>
        <w:t xml:space="preserve">Rozwiązania równoważne: </w:t>
      </w:r>
    </w:p>
    <w:p w14:paraId="1CE7F927" w14:textId="77777777" w:rsidR="0076160E" w:rsidRDefault="007735CA">
      <w:pPr>
        <w:spacing w:after="0"/>
        <w:ind w:left="576" w:right="93"/>
      </w:pPr>
      <w:r>
        <w:t xml:space="preserve">W każdym przypadku użycia w opisie przedmiotu zamówienia norm, ocen technicznych, specyfikacji technicznych i systemów referencji technicznych, o których mowa w art. 101 ust. 1 pkt 2 oraz ust. 3 ustawy </w:t>
      </w:r>
      <w:proofErr w:type="spellStart"/>
      <w:r>
        <w:t>p.z.p</w:t>
      </w:r>
      <w:proofErr w:type="spellEnd"/>
      <w:r>
        <w:t xml:space="preserve">. Wykonawca powinien przyjąć, że odniesieniu takiemu towarzyszą wyrazy </w:t>
      </w:r>
      <w:r>
        <w:rPr>
          <w:i/>
        </w:rPr>
        <w:t xml:space="preserve">„lub równoważne”.  </w:t>
      </w:r>
    </w:p>
    <w:p w14:paraId="0A4E0D89" w14:textId="77777777" w:rsidR="0076160E" w:rsidRDefault="007735CA">
      <w:pPr>
        <w:spacing w:after="0"/>
        <w:ind w:left="576" w:right="93"/>
      </w:pPr>
      <w:r>
        <w:t xml:space="preserve">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Pr>
          <w:i/>
        </w:rPr>
        <w:t>„lub równoważne"</w:t>
      </w:r>
      <w:r>
        <w:t xml:space="preserve">.  </w:t>
      </w:r>
    </w:p>
    <w:p w14:paraId="6F69F55E" w14:textId="77777777" w:rsidR="0076160E" w:rsidRDefault="007735CA">
      <w:pPr>
        <w:spacing w:after="0"/>
        <w:ind w:left="576" w:right="93"/>
      </w:pPr>
      <w: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w:t>
      </w:r>
      <w:r>
        <w:lastRenderedPageBreak/>
        <w:t xml:space="preserve">zamówienia, że zastosowane przez niego urządzenia i materiały spełniają wymagania określone przez Zamawiającego.  </w:t>
      </w:r>
    </w:p>
    <w:p w14:paraId="4EF7049E" w14:textId="77777777" w:rsidR="0076160E" w:rsidRDefault="007735CA">
      <w:pPr>
        <w:spacing w:after="0"/>
        <w:ind w:left="576" w:right="93"/>
      </w:pPr>
      <w:r>
        <w:t xml:space="preserve">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757909C5" w14:textId="77777777" w:rsidR="0076160E" w:rsidRDefault="007735CA">
      <w:pPr>
        <w:spacing w:after="0"/>
        <w:ind w:left="576" w:right="93"/>
      </w:pPr>
      <w: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w:t>
      </w:r>
    </w:p>
    <w:p w14:paraId="3F78CBBE" w14:textId="77777777" w:rsidR="0076160E" w:rsidRDefault="007735CA">
      <w:pPr>
        <w:ind w:left="576" w:right="93"/>
      </w:pPr>
      <w: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r>
        <w:rPr>
          <w:rFonts w:ascii="Calibri" w:eastAsia="Calibri" w:hAnsi="Calibri" w:cs="Calibri"/>
        </w:rPr>
        <w:t xml:space="preserve"> </w:t>
      </w:r>
    </w:p>
    <w:p w14:paraId="182D178F" w14:textId="77777777" w:rsidR="0076160E" w:rsidRDefault="007735CA">
      <w:pPr>
        <w:spacing w:after="107" w:line="259" w:lineRule="auto"/>
        <w:ind w:left="-5" w:right="93"/>
      </w:pPr>
      <w:r>
        <w:t>4.6.</w:t>
      </w:r>
      <w:r>
        <w:rPr>
          <w:rFonts w:ascii="Arial" w:eastAsia="Arial" w:hAnsi="Arial" w:cs="Arial"/>
        </w:rPr>
        <w:t xml:space="preserve"> </w:t>
      </w:r>
      <w:r>
        <w:rPr>
          <w:b/>
        </w:rPr>
        <w:t xml:space="preserve">Wymagania dotyczące dostępności: </w:t>
      </w:r>
    </w:p>
    <w:p w14:paraId="14ED9322" w14:textId="77777777" w:rsidR="0076160E" w:rsidRDefault="007735CA">
      <w:pPr>
        <w:ind w:left="576" w:right="93"/>
      </w:pPr>
      <w:r>
        <w:t xml:space="preserve">Dokumentacja projektowa, o której mowa w Rozdziale 4 pkt 4.4. </w:t>
      </w:r>
      <w:proofErr w:type="spellStart"/>
      <w:r>
        <w:t>ppkt</w:t>
      </w:r>
      <w:proofErr w:type="spellEnd"/>
      <w:r>
        <w:t xml:space="preserve"> 4.4.3. SWZ spełnia wymagania w zakresie dostępności dla osób niepełnosprawnych oraz projektowania z przeznaczeniem dla wszystkich użytkowników zgodnie z przepisami ustawy Prawo budowlane i przepisami wykonawczymi. </w:t>
      </w:r>
    </w:p>
    <w:p w14:paraId="79322C15" w14:textId="77777777" w:rsidR="0076160E" w:rsidRDefault="007735CA">
      <w:pPr>
        <w:spacing w:after="135" w:line="259" w:lineRule="auto"/>
        <w:ind w:left="-5" w:right="93"/>
      </w:pPr>
      <w:r>
        <w:t>4.7.</w:t>
      </w:r>
      <w:r>
        <w:rPr>
          <w:rFonts w:ascii="Arial" w:eastAsia="Arial" w:hAnsi="Arial" w:cs="Arial"/>
        </w:rPr>
        <w:t xml:space="preserve"> </w:t>
      </w:r>
      <w:r>
        <w:rPr>
          <w:b/>
        </w:rPr>
        <w:t>Gwarancja:</w:t>
      </w:r>
      <w:r>
        <w:t xml:space="preserve"> </w:t>
      </w:r>
    </w:p>
    <w:p w14:paraId="14D20C54" w14:textId="77777777" w:rsidR="0076160E" w:rsidRDefault="007735CA">
      <w:pPr>
        <w:ind w:left="1287" w:right="93" w:hanging="721"/>
      </w:pPr>
      <w:r>
        <w:lastRenderedPageBreak/>
        <w:t>4.7.1.</w:t>
      </w:r>
      <w:r>
        <w:rPr>
          <w:rFonts w:ascii="Arial" w:eastAsia="Arial" w:hAnsi="Arial" w:cs="Arial"/>
        </w:rPr>
        <w:t xml:space="preserve"> </w:t>
      </w:r>
      <w:r>
        <w:t xml:space="preserve">Długość okresu gwarancji jakości na wykonane roboty budowlane oraz dostarczone i wbudowane materiały i zamontowane urządzenia wynosi </w:t>
      </w:r>
      <w:r>
        <w:rPr>
          <w:b/>
        </w:rPr>
        <w:t xml:space="preserve">min. </w:t>
      </w:r>
      <w:r>
        <w:rPr>
          <w:b/>
          <w:u w:val="single" w:color="000000"/>
        </w:rPr>
        <w:t>36 miesięcy</w:t>
      </w:r>
      <w:r>
        <w:rPr>
          <w:b/>
        </w:rPr>
        <w:t xml:space="preserve"> od dnia podpisania protokołu odbioru końcowego </w:t>
      </w:r>
      <w:r>
        <w:t xml:space="preserve">oraz </w:t>
      </w:r>
      <w:r>
        <w:rPr>
          <w:b/>
          <w:u w:val="single" w:color="000000"/>
        </w:rPr>
        <w:t>stanowi kryterium oceny ofert</w:t>
      </w:r>
      <w:r>
        <w:t xml:space="preserve">. </w:t>
      </w:r>
      <w:r>
        <w:rPr>
          <w:b/>
        </w:rPr>
        <w:t xml:space="preserve"> </w:t>
      </w:r>
    </w:p>
    <w:p w14:paraId="592FBF2B" w14:textId="77777777" w:rsidR="0076160E" w:rsidRDefault="007735CA">
      <w:pPr>
        <w:spacing w:after="28" w:line="354" w:lineRule="auto"/>
        <w:ind w:left="1287" w:right="93" w:hanging="721"/>
      </w:pPr>
      <w:r>
        <w:t>4.7.2.</w:t>
      </w:r>
      <w:r>
        <w:rPr>
          <w:rFonts w:ascii="Arial" w:eastAsia="Arial" w:hAnsi="Arial" w:cs="Arial"/>
        </w:rPr>
        <w:t xml:space="preserve"> </w:t>
      </w:r>
      <w:r>
        <w:t xml:space="preserve">Zamawiający określa go na okres w przedziale </w:t>
      </w:r>
      <w:r>
        <w:rPr>
          <w:b/>
        </w:rPr>
        <w:t xml:space="preserve">od 36 miesięcy (termin minimalny) do 60 miesięcy (termin maksymalny).  </w:t>
      </w:r>
    </w:p>
    <w:p w14:paraId="17C5A77F" w14:textId="6C7BED1B" w:rsidR="0076160E" w:rsidRDefault="007735CA">
      <w:pPr>
        <w:ind w:left="1287" w:right="93" w:hanging="721"/>
      </w:pPr>
      <w:r>
        <w:t>4.7.3.</w:t>
      </w:r>
      <w:r>
        <w:rPr>
          <w:rFonts w:ascii="Arial" w:eastAsia="Arial" w:hAnsi="Arial" w:cs="Arial"/>
        </w:rPr>
        <w:t xml:space="preserve"> </w:t>
      </w:r>
      <w:r>
        <w:t>Wykonawca odpowiada z tytułu rękojmi za wady fizyczne na zasadach określonych w  Projek</w:t>
      </w:r>
      <w:r w:rsidR="00682BC8">
        <w:t>cie</w:t>
      </w:r>
      <w:r>
        <w:t xml:space="preserve"> umowy – Załączniku Nr 5 do umowy</w:t>
      </w:r>
      <w:r>
        <w:rPr>
          <w:b/>
        </w:rPr>
        <w:t xml:space="preserve">. </w:t>
      </w:r>
    </w:p>
    <w:p w14:paraId="14B76292" w14:textId="77777777" w:rsidR="0076160E" w:rsidRDefault="007735CA">
      <w:pPr>
        <w:spacing w:after="107" w:line="259" w:lineRule="auto"/>
        <w:ind w:left="-5" w:right="93"/>
      </w:pPr>
      <w:r>
        <w:t>4.8.</w:t>
      </w:r>
      <w:r>
        <w:rPr>
          <w:rFonts w:ascii="Arial" w:eastAsia="Arial" w:hAnsi="Arial" w:cs="Arial"/>
        </w:rPr>
        <w:t xml:space="preserve"> </w:t>
      </w:r>
      <w:r>
        <w:rPr>
          <w:b/>
        </w:rPr>
        <w:t xml:space="preserve">Ubezpieczenie: </w:t>
      </w:r>
    </w:p>
    <w:p w14:paraId="5A4D2DB0" w14:textId="62F847FF" w:rsidR="0076160E" w:rsidRDefault="007735CA">
      <w:pPr>
        <w:ind w:left="576" w:right="93"/>
      </w:pPr>
      <w:r>
        <w:t>Zamawiający wymaga od Wykonawcy ubezpieczenia robót zgodnie z warunkami określonymi przez Zamawiającego w § 1</w:t>
      </w:r>
      <w:r w:rsidR="006D5C5D">
        <w:t xml:space="preserve">5 </w:t>
      </w:r>
      <w:r>
        <w:t xml:space="preserve">Projektu umowy - Załącznika Nr 5 do SWZ. </w:t>
      </w:r>
    </w:p>
    <w:p w14:paraId="5DDEB10C" w14:textId="77777777" w:rsidR="0076160E" w:rsidRDefault="007735CA">
      <w:pPr>
        <w:spacing w:after="103" w:line="259" w:lineRule="auto"/>
        <w:ind w:left="-5" w:right="93"/>
      </w:pPr>
      <w:r>
        <w:t>4.9.</w:t>
      </w:r>
      <w:r>
        <w:rPr>
          <w:rFonts w:ascii="Arial" w:eastAsia="Arial" w:hAnsi="Arial" w:cs="Arial"/>
        </w:rPr>
        <w:t xml:space="preserve"> </w:t>
      </w:r>
      <w:r>
        <w:rPr>
          <w:b/>
        </w:rPr>
        <w:t xml:space="preserve">Udzielanie zaliczek: </w:t>
      </w:r>
    </w:p>
    <w:p w14:paraId="433AF9B8" w14:textId="77777777" w:rsidR="0076160E" w:rsidRDefault="007735CA">
      <w:pPr>
        <w:spacing w:after="135" w:line="259" w:lineRule="auto"/>
        <w:ind w:left="576" w:right="93"/>
      </w:pPr>
      <w:r>
        <w:t xml:space="preserve">Zamawiający nie  przewiduje udzielenie zaliczki. </w:t>
      </w:r>
    </w:p>
    <w:p w14:paraId="488AD1F3" w14:textId="77777777" w:rsidR="0076160E" w:rsidRDefault="007735CA">
      <w:pPr>
        <w:spacing w:after="107" w:line="259" w:lineRule="auto"/>
        <w:ind w:left="-5" w:right="93"/>
      </w:pPr>
      <w:r>
        <w:t>4.10.</w:t>
      </w:r>
      <w:r>
        <w:rPr>
          <w:rFonts w:ascii="Arial" w:eastAsia="Arial" w:hAnsi="Arial" w:cs="Arial"/>
        </w:rPr>
        <w:t xml:space="preserve"> </w:t>
      </w:r>
      <w:r>
        <w:rPr>
          <w:b/>
        </w:rPr>
        <w:t xml:space="preserve">Zamawiający nie dopuszcza składania ofert częściowych: </w:t>
      </w:r>
    </w:p>
    <w:p w14:paraId="10A52368" w14:textId="77777777" w:rsidR="0076160E" w:rsidRDefault="007735CA">
      <w:pPr>
        <w:spacing w:after="131" w:line="259" w:lineRule="auto"/>
        <w:ind w:left="576" w:right="93"/>
      </w:pPr>
      <w:r>
        <w:t xml:space="preserve">Zamówienie nie zostało podzielone na części z następujących względów: </w:t>
      </w:r>
    </w:p>
    <w:p w14:paraId="2A4C153D" w14:textId="77777777" w:rsidR="0076160E" w:rsidRDefault="007735CA" w:rsidP="00545DD2">
      <w:pPr>
        <w:numPr>
          <w:ilvl w:val="2"/>
          <w:numId w:val="6"/>
        </w:numPr>
        <w:ind w:right="93" w:hanging="361"/>
      </w:pPr>
      <w: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0D609DB3" w14:textId="77777777" w:rsidR="006D5C5D" w:rsidRDefault="007735CA" w:rsidP="00545DD2">
      <w:pPr>
        <w:numPr>
          <w:ilvl w:val="2"/>
          <w:numId w:val="6"/>
        </w:numPr>
        <w:ind w:right="93" w:hanging="361"/>
      </w:pPr>
      <w:r>
        <w:t xml:space="preserve">Zamawiający przed ogłoszeniem postępowania dokonał analizy zasadności podziału przedmiotu zamówienia na części. Zamawiający wskazuje, że nie jest zobowiązany do dokonywania podziału zamówienia na części za wszelką cenę – tj. po to, żeby podziału dokonać, niezależnie od tego w jaki sposób i jaką metodologią. Przepisy ustawy </w:t>
      </w:r>
      <w:proofErr w:type="spellStart"/>
      <w:r>
        <w:t>p.z.p</w:t>
      </w:r>
      <w:proofErr w:type="spellEnd"/>
      <w:r>
        <w:t xml:space="preserve">.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 Stanowiący podstawę dla tego obowiązku przepis art. 91 ust. 2 ustawy </w:t>
      </w:r>
      <w:proofErr w:type="spellStart"/>
      <w:r>
        <w:t>p.z.p</w:t>
      </w:r>
      <w:proofErr w:type="spellEnd"/>
      <w: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w:t>
      </w:r>
      <w:r>
        <w:lastRenderedPageBreak/>
        <w:t xml:space="preserve">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 </w:t>
      </w:r>
    </w:p>
    <w:p w14:paraId="43D79170" w14:textId="69EEE8A9" w:rsidR="0076160E" w:rsidRDefault="007735CA" w:rsidP="006D5C5D">
      <w:pPr>
        <w:ind w:left="927" w:right="93" w:firstLine="0"/>
      </w:pPr>
      <w:r>
        <w:t>3)</w:t>
      </w:r>
      <w:r>
        <w:rPr>
          <w:rFonts w:ascii="Arial" w:eastAsia="Arial" w:hAnsi="Arial" w:cs="Arial"/>
        </w:rPr>
        <w:t xml:space="preserve"> </w:t>
      </w:r>
      <w:r>
        <w:t xml:space="preserve">Podziału zamówienia można dokonać na zasadzie: </w:t>
      </w:r>
    </w:p>
    <w:p w14:paraId="3FF34C15" w14:textId="77777777" w:rsidR="0076160E" w:rsidRDefault="007735CA" w:rsidP="00545DD2">
      <w:pPr>
        <w:numPr>
          <w:ilvl w:val="2"/>
          <w:numId w:val="7"/>
        </w:numPr>
        <w:ind w:right="93" w:hanging="360"/>
      </w:pPr>
      <w:r>
        <w:t xml:space="preserve">ilościowej, tak by wielkość poszczególnych zamówień lepiej odpowiadała możliwościom MSP lub </w:t>
      </w:r>
    </w:p>
    <w:p w14:paraId="73BA85A9" w14:textId="77777777" w:rsidR="0076160E" w:rsidRDefault="007735CA" w:rsidP="00545DD2">
      <w:pPr>
        <w:numPr>
          <w:ilvl w:val="2"/>
          <w:numId w:val="7"/>
        </w:numPr>
        <w:spacing w:after="0"/>
        <w:ind w:right="93" w:hanging="360"/>
      </w:pPr>
      <w:r>
        <w:t xml:space="preserve">jakościowej z uwzględnieniem różnych zaangażowanych branż i specjalizacji tak, by w większym stopniu dostosować treść poszczególnych zamówień do wyspecjalizowanych sektorów MSP  </w:t>
      </w:r>
    </w:p>
    <w:p w14:paraId="55A6A1E6" w14:textId="77777777" w:rsidR="0076160E" w:rsidRDefault="007735CA">
      <w:pPr>
        <w:spacing w:after="145" w:line="259" w:lineRule="auto"/>
        <w:ind w:left="1364" w:right="93"/>
      </w:pPr>
      <w:r>
        <w:t xml:space="preserve">lub  </w:t>
      </w:r>
    </w:p>
    <w:p w14:paraId="749DD7FB" w14:textId="77777777" w:rsidR="0076160E" w:rsidRDefault="007735CA" w:rsidP="00545DD2">
      <w:pPr>
        <w:numPr>
          <w:ilvl w:val="2"/>
          <w:numId w:val="7"/>
        </w:numPr>
        <w:spacing w:after="72" w:line="259" w:lineRule="auto"/>
        <w:ind w:right="93" w:hanging="360"/>
      </w:pPr>
      <w:r>
        <w:t xml:space="preserve">według różnych kolejnych etapów prac budowlanych. </w:t>
      </w:r>
    </w:p>
    <w:p w14:paraId="6673B9CF" w14:textId="63DBD537" w:rsidR="0076160E" w:rsidRDefault="007735CA">
      <w:pPr>
        <w:ind w:left="1158" w:right="93"/>
      </w:pPr>
      <w:r>
        <w:t xml:space="preserve">Podzielenie przedmiotowego zamówienia na zasadzie ilościowej jest bezzasadne i zagrażałoby prawidłowości ukończenia procesu budowlanego. Inwestycja dotyczy realizacji projektu pn.:  „Termomodernizacja budynku Ochotniczej Straży Pożarnej w </w:t>
      </w:r>
      <w:r w:rsidR="006D5C5D">
        <w:t>Krzepocinie Pierwszym na terenie Gminy Łęczyca”</w:t>
      </w:r>
      <w:r>
        <w:t xml:space="preserve"> i stanowi jedną całość. Nie jest również możliwy podział zamówienia według branż. Przedmiotowe zamówienie oprócz wykonania prac branży budowlanej, obejmuje roboty elektryczne. Realizacja przedmiotowego zamówienia ma na celu dostosowanie obiektu do obowiązujących przepisów dotyczących izolacyjności cieplnej przegród zewnętrznych. Prawdopodobny jest taki scenariusz, w którym nie złożono</w:t>
      </w:r>
      <w:r w:rsidR="006D5C5D">
        <w:t xml:space="preserve"> </w:t>
      </w:r>
      <w:r>
        <w:t xml:space="preserve">by ofert na jedną z części zamówienia tj.:  na wykonanie robót budowlanych, co czyniłoby wykonanie drugiej części zamówienia, np.: dostawy i montażu instalacji fotowoltaicznej – niecelowym i nie uzyskałoby zakładanego celu realizacji przedmiotowej inwestycji. Podobnie nie jest możliwe podzielenie zamówienia na części biorąc pod uwagę etapy realizacji prac budowlanych.  </w:t>
      </w:r>
    </w:p>
    <w:p w14:paraId="00AC1D55" w14:textId="154837CE" w:rsidR="0076160E" w:rsidRDefault="007735CA" w:rsidP="00545DD2">
      <w:pPr>
        <w:numPr>
          <w:ilvl w:val="3"/>
          <w:numId w:val="8"/>
        </w:numPr>
        <w:ind w:right="93" w:hanging="361"/>
      </w:pPr>
      <w:r>
        <w:t>Przedmiotowe zamówienie dofinansowane jest ze środków Wojewódzkiego Funduszu Ochrony Środowiska i Gospodarki Wodnej w Łodzi. Warunkiem rozliczenia przyznanej dotacji jest osiągnięcie określonego efektu ekologicznego</w:t>
      </w:r>
      <w:r w:rsidR="006D5C5D">
        <w:t xml:space="preserve">. </w:t>
      </w:r>
      <w:r>
        <w:t xml:space="preserve">Będzie to możliwe tylko wtedy, kiedy cały zakres prac </w:t>
      </w:r>
      <w:proofErr w:type="spellStart"/>
      <w:r>
        <w:t>obiętych</w:t>
      </w:r>
      <w:proofErr w:type="spellEnd"/>
      <w:r>
        <w:t xml:space="preserve"> zamówieniem zostanie wykonany. </w:t>
      </w:r>
    </w:p>
    <w:p w14:paraId="65EE0544" w14:textId="77777777" w:rsidR="0076160E" w:rsidRDefault="007735CA" w:rsidP="00545DD2">
      <w:pPr>
        <w:numPr>
          <w:ilvl w:val="3"/>
          <w:numId w:val="8"/>
        </w:numPr>
        <w:ind w:right="93" w:hanging="361"/>
      </w:pPr>
      <w:r>
        <w:t xml:space="preserve">W przypadku składania ofert częściowych, każdy z Wykonawców w cenę wliczyłby odrębne koszty polisy OC, co zwiększyłoby poziom wydatków Zamawiającego. </w:t>
      </w:r>
    </w:p>
    <w:p w14:paraId="774CF52A" w14:textId="77777777" w:rsidR="0076160E" w:rsidRDefault="007735CA" w:rsidP="00545DD2">
      <w:pPr>
        <w:numPr>
          <w:ilvl w:val="3"/>
          <w:numId w:val="8"/>
        </w:numPr>
        <w:ind w:right="93" w:hanging="361"/>
      </w:pPr>
      <w:r>
        <w:lastRenderedPageBreak/>
        <w:t xml:space="preserve">Charakterystyka przedmiotu zamówienia odpowiada profilowi działalności MŚP funkcjonującym na rynku regionalnym i lokalnym.  </w:t>
      </w:r>
    </w:p>
    <w:p w14:paraId="5E665467" w14:textId="77777777" w:rsidR="0076160E" w:rsidRDefault="007735CA" w:rsidP="00545DD2">
      <w:pPr>
        <w:numPr>
          <w:ilvl w:val="3"/>
          <w:numId w:val="8"/>
        </w:numPr>
        <w:spacing w:after="130" w:line="259" w:lineRule="auto"/>
        <w:ind w:right="93" w:hanging="361"/>
      </w:pPr>
      <w:r>
        <w:t xml:space="preserve">W postępowaniu dopuszcza się udział podwykonawców przy realizacji zamówienia. </w:t>
      </w:r>
    </w:p>
    <w:p w14:paraId="16C0CEE9" w14:textId="77777777" w:rsidR="0076160E" w:rsidRDefault="007735CA">
      <w:pPr>
        <w:spacing w:after="116" w:line="259" w:lineRule="auto"/>
        <w:ind w:left="-5" w:right="93"/>
      </w:pPr>
      <w:r>
        <w:t>4.11.</w:t>
      </w:r>
      <w:r>
        <w:rPr>
          <w:rFonts w:ascii="Arial" w:eastAsia="Arial" w:hAnsi="Arial" w:cs="Arial"/>
        </w:rPr>
        <w:t xml:space="preserve"> </w:t>
      </w:r>
      <w:r>
        <w:rPr>
          <w:b/>
        </w:rPr>
        <w:t>Przedmiotowe środki dowodowe</w:t>
      </w:r>
      <w:r>
        <w:t xml:space="preserve">: </w:t>
      </w:r>
    </w:p>
    <w:p w14:paraId="7DCE6BCD" w14:textId="029075DF" w:rsidR="0076160E" w:rsidRDefault="007735CA">
      <w:pPr>
        <w:spacing w:after="0" w:line="358" w:lineRule="auto"/>
        <w:ind w:left="576" w:right="93"/>
      </w:pPr>
      <w:r>
        <w:t xml:space="preserve">Zamawiający </w:t>
      </w:r>
      <w:r>
        <w:tab/>
      </w:r>
      <w:r>
        <w:rPr>
          <w:b/>
        </w:rPr>
        <w:t xml:space="preserve">nie </w:t>
      </w:r>
      <w:r>
        <w:rPr>
          <w:b/>
        </w:rPr>
        <w:tab/>
        <w:t xml:space="preserve">wymaga </w:t>
      </w:r>
      <w:r>
        <w:rPr>
          <w:b/>
        </w:rPr>
        <w:tab/>
        <w:t xml:space="preserve">w </w:t>
      </w:r>
      <w:r>
        <w:rPr>
          <w:b/>
        </w:rPr>
        <w:tab/>
        <w:t xml:space="preserve">niniejszym </w:t>
      </w:r>
      <w:r>
        <w:rPr>
          <w:b/>
        </w:rPr>
        <w:tab/>
        <w:t>postępowaniu</w:t>
      </w:r>
      <w:r w:rsidR="006D5C5D">
        <w:rPr>
          <w:b/>
        </w:rPr>
        <w:t xml:space="preserve"> </w:t>
      </w:r>
      <w:r>
        <w:rPr>
          <w:b/>
        </w:rPr>
        <w:t xml:space="preserve">przedmiotowych </w:t>
      </w:r>
      <w:r>
        <w:rPr>
          <w:b/>
        </w:rPr>
        <w:tab/>
        <w:t>środków dowodowych</w:t>
      </w:r>
      <w:r>
        <w:t xml:space="preserve">. </w:t>
      </w:r>
    </w:p>
    <w:p w14:paraId="730A8949" w14:textId="77777777" w:rsidR="0076160E" w:rsidRDefault="007735CA">
      <w:pPr>
        <w:spacing w:after="13" w:line="259" w:lineRule="auto"/>
        <w:ind w:left="0" w:firstLine="0"/>
        <w:jc w:val="left"/>
      </w:pPr>
      <w:r>
        <w:rPr>
          <w:rFonts w:ascii="Calibri" w:eastAsia="Calibri" w:hAnsi="Calibri" w:cs="Calibri"/>
          <w:color w:val="FF0000"/>
          <w:sz w:val="2"/>
        </w:rPr>
        <w:t xml:space="preserve"> </w:t>
      </w:r>
    </w:p>
    <w:p w14:paraId="7641B26C" w14:textId="77777777" w:rsidR="0076160E" w:rsidRDefault="007735CA">
      <w:pPr>
        <w:spacing w:after="8" w:line="259" w:lineRule="auto"/>
        <w:ind w:left="0" w:firstLine="0"/>
        <w:jc w:val="left"/>
      </w:pPr>
      <w:r>
        <w:rPr>
          <w:rFonts w:ascii="Calibri" w:eastAsia="Calibri" w:hAnsi="Calibri" w:cs="Calibri"/>
          <w:color w:val="FF0000"/>
          <w:sz w:val="2"/>
        </w:rPr>
        <w:t xml:space="preserve"> </w:t>
      </w:r>
    </w:p>
    <w:tbl>
      <w:tblPr>
        <w:tblStyle w:val="TableGrid"/>
        <w:tblpPr w:vertAnchor="text" w:tblpX="-29" w:tblpY="34"/>
        <w:tblOverlap w:val="never"/>
        <w:tblW w:w="9983" w:type="dxa"/>
        <w:tblInd w:w="0" w:type="dxa"/>
        <w:tblCellMar>
          <w:top w:w="38" w:type="dxa"/>
          <w:right w:w="29" w:type="dxa"/>
        </w:tblCellMar>
        <w:tblLook w:val="04A0" w:firstRow="1" w:lastRow="0" w:firstColumn="1" w:lastColumn="0" w:noHBand="0" w:noVBand="1"/>
      </w:tblPr>
      <w:tblGrid>
        <w:gridCol w:w="1445"/>
        <w:gridCol w:w="8538"/>
      </w:tblGrid>
      <w:tr w:rsidR="0076160E" w14:paraId="2EC274B5" w14:textId="77777777">
        <w:trPr>
          <w:trHeight w:val="773"/>
        </w:trPr>
        <w:tc>
          <w:tcPr>
            <w:tcW w:w="1445" w:type="dxa"/>
            <w:tcBorders>
              <w:top w:val="nil"/>
              <w:left w:val="nil"/>
              <w:bottom w:val="nil"/>
              <w:right w:val="nil"/>
            </w:tcBorders>
            <w:shd w:val="clear" w:color="auto" w:fill="D9D9D9"/>
          </w:tcPr>
          <w:p w14:paraId="5166D1A5" w14:textId="77777777" w:rsidR="0076160E" w:rsidRDefault="007735CA">
            <w:pPr>
              <w:spacing w:after="103" w:line="259" w:lineRule="auto"/>
              <w:ind w:left="29" w:firstLine="0"/>
              <w:jc w:val="left"/>
            </w:pPr>
            <w:r>
              <w:rPr>
                <w:b/>
              </w:rPr>
              <w:t>Rozdział 5.</w:t>
            </w:r>
            <w:r>
              <w:rPr>
                <w:rFonts w:ascii="Arial" w:eastAsia="Arial" w:hAnsi="Arial" w:cs="Arial"/>
                <w:b/>
              </w:rPr>
              <w:t xml:space="preserve"> </w:t>
            </w:r>
          </w:p>
          <w:p w14:paraId="70857CE2" w14:textId="77777777" w:rsidR="0076160E" w:rsidRDefault="007735CA">
            <w:pPr>
              <w:spacing w:after="0" w:line="259" w:lineRule="auto"/>
              <w:ind w:left="0" w:right="101" w:firstLine="0"/>
              <w:jc w:val="center"/>
            </w:pPr>
            <w:r>
              <w:rPr>
                <w:b/>
              </w:rPr>
              <w:t xml:space="preserve">   </w:t>
            </w:r>
          </w:p>
        </w:tc>
        <w:tc>
          <w:tcPr>
            <w:tcW w:w="8538" w:type="dxa"/>
            <w:tcBorders>
              <w:top w:val="nil"/>
              <w:left w:val="nil"/>
              <w:bottom w:val="nil"/>
              <w:right w:val="nil"/>
            </w:tcBorders>
            <w:shd w:val="clear" w:color="auto" w:fill="D9D9D9"/>
          </w:tcPr>
          <w:p w14:paraId="4C14D10D" w14:textId="77777777" w:rsidR="0076160E" w:rsidRDefault="007735CA">
            <w:pPr>
              <w:spacing w:after="103" w:line="259" w:lineRule="auto"/>
              <w:ind w:left="0" w:firstLine="0"/>
            </w:pPr>
            <w:r>
              <w:rPr>
                <w:b/>
              </w:rPr>
              <w:t>INFORMACJA DLA WYKONAWCÓW ZAMIERZAJĄCYCH POWIERZYĆ WYKONANIE</w:t>
            </w:r>
          </w:p>
          <w:p w14:paraId="55A4CFBD" w14:textId="77777777" w:rsidR="0076160E" w:rsidRDefault="007735CA">
            <w:pPr>
              <w:spacing w:after="0" w:line="259" w:lineRule="auto"/>
              <w:ind w:left="0" w:firstLine="0"/>
              <w:jc w:val="left"/>
            </w:pPr>
            <w:r>
              <w:rPr>
                <w:b/>
              </w:rPr>
              <w:t>CZĘŚCI ZAMÓWIENIA PODWYKONAWCOM</w:t>
            </w:r>
            <w:r>
              <w:rPr>
                <w:sz w:val="10"/>
              </w:rPr>
              <w:t xml:space="preserve"> </w:t>
            </w:r>
          </w:p>
        </w:tc>
      </w:tr>
    </w:tbl>
    <w:p w14:paraId="354A176F" w14:textId="47A2D5C6" w:rsidR="0076160E" w:rsidRDefault="007735CA" w:rsidP="006D5C5D">
      <w:pPr>
        <w:spacing w:after="496" w:line="259" w:lineRule="auto"/>
        <w:ind w:left="0" w:right="10018" w:firstLine="0"/>
        <w:jc w:val="right"/>
      </w:pPr>
      <w:r>
        <w:rPr>
          <w:rFonts w:ascii="Calibri" w:eastAsia="Calibri" w:hAnsi="Calibri" w:cs="Calibri"/>
          <w:color w:val="FF0000"/>
          <w:sz w:val="2"/>
        </w:rPr>
        <w:t xml:space="preserve"> </w:t>
      </w:r>
    </w:p>
    <w:p w14:paraId="7671C27B" w14:textId="77777777" w:rsidR="0076160E" w:rsidRDefault="007735CA">
      <w:pPr>
        <w:spacing w:after="136" w:line="259" w:lineRule="auto"/>
        <w:ind w:left="-5" w:right="93"/>
      </w:pPr>
      <w:r>
        <w:t>5.1.</w:t>
      </w:r>
      <w:r>
        <w:rPr>
          <w:rFonts w:ascii="Arial" w:eastAsia="Arial" w:hAnsi="Arial" w:cs="Arial"/>
        </w:rPr>
        <w:t xml:space="preserve"> </w:t>
      </w:r>
      <w:r>
        <w:t xml:space="preserve">Wykonawca może powierzyć wykonanie części zamówienia podwykonawcy (podwykonawcom).  </w:t>
      </w:r>
    </w:p>
    <w:p w14:paraId="053EDBA1" w14:textId="77777777" w:rsidR="0076160E" w:rsidRDefault="007735CA">
      <w:pPr>
        <w:ind w:left="551" w:right="93" w:hanging="566"/>
      </w:pPr>
      <w:r>
        <w:t>5.2.</w:t>
      </w:r>
      <w:r>
        <w:rPr>
          <w:rFonts w:ascii="Arial" w:eastAsia="Arial" w:hAnsi="Arial" w:cs="Arial"/>
        </w:rPr>
        <w:t xml:space="preserve"> </w:t>
      </w:r>
      <w:r>
        <w:t xml:space="preserve">Zamawiający </w:t>
      </w:r>
      <w:r>
        <w:rPr>
          <w:b/>
        </w:rPr>
        <w:t xml:space="preserve">nie zastrzega </w:t>
      </w:r>
      <w:r>
        <w:t xml:space="preserve">obowiązku osobistego wykonania przez Wykonawcę kluczowych części zamówienia zgodnie z art. 60 i art. 121 ustawy </w:t>
      </w:r>
      <w:proofErr w:type="spellStart"/>
      <w:r>
        <w:t>p.z.p</w:t>
      </w:r>
      <w:proofErr w:type="spellEnd"/>
      <w:r>
        <w:t xml:space="preserve">. </w:t>
      </w:r>
    </w:p>
    <w:p w14:paraId="577C552D" w14:textId="77777777" w:rsidR="0076160E" w:rsidRDefault="007735CA">
      <w:pPr>
        <w:ind w:left="551" w:right="93" w:hanging="566"/>
      </w:pPr>
      <w:r>
        <w:t>5.3.</w:t>
      </w:r>
      <w:r>
        <w:rPr>
          <w:rFonts w:ascii="Arial" w:eastAsia="Arial" w:hAnsi="Arial" w:cs="Arial"/>
        </w:rPr>
        <w:t xml:space="preserve"> </w:t>
      </w:r>
      <w: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zgodnie z tabelą w Formularzu Ofertowy Wykonawcy – stanowiącym Załącznik Nr 1 do SWZ. </w:t>
      </w:r>
    </w:p>
    <w:p w14:paraId="57DC8732" w14:textId="77777777" w:rsidR="0076160E" w:rsidRDefault="007735CA">
      <w:pPr>
        <w:spacing w:after="0"/>
        <w:ind w:left="551" w:right="93" w:hanging="566"/>
      </w:pPr>
      <w:r>
        <w:t>5.4.</w:t>
      </w:r>
      <w:r>
        <w:rPr>
          <w:rFonts w:ascii="Arial" w:eastAsia="Arial" w:hAnsi="Arial" w:cs="Arial"/>
        </w:rPr>
        <w:t xml:space="preserve"> </w:t>
      </w:r>
      <w:r>
        <w:t xml:space="preserve">Do umów w zakresie podwykonawstwa stosuje się zapisy ustawy </w:t>
      </w:r>
      <w:proofErr w:type="spellStart"/>
      <w:r>
        <w:t>p.z.p</w:t>
      </w:r>
      <w:proofErr w:type="spellEnd"/>
      <w:r>
        <w:t xml:space="preserve">. w szczególności art. 462 do 465. </w:t>
      </w:r>
    </w:p>
    <w:p w14:paraId="423B7FED" w14:textId="77777777" w:rsidR="0076160E" w:rsidRDefault="007735CA">
      <w:pPr>
        <w:spacing w:after="13" w:line="259" w:lineRule="auto"/>
        <w:ind w:left="566" w:firstLine="0"/>
        <w:jc w:val="left"/>
      </w:pPr>
      <w:r>
        <w:rPr>
          <w:rFonts w:ascii="Calibri" w:eastAsia="Calibri" w:hAnsi="Calibri" w:cs="Calibri"/>
          <w:sz w:val="2"/>
        </w:rPr>
        <w:t xml:space="preserve"> </w:t>
      </w:r>
    </w:p>
    <w:p w14:paraId="7FA77D1D" w14:textId="77777777" w:rsidR="0076160E" w:rsidRDefault="007735CA">
      <w:pPr>
        <w:spacing w:after="0" w:line="259" w:lineRule="auto"/>
        <w:ind w:left="0" w:right="9451" w:firstLine="0"/>
        <w:jc w:val="left"/>
      </w:pPr>
      <w:r>
        <w:rPr>
          <w:rFonts w:ascii="Calibri" w:eastAsia="Calibri" w:hAnsi="Calibri" w:cs="Calibri"/>
          <w:sz w:val="2"/>
        </w:rPr>
        <w:t xml:space="preserve">  </w:t>
      </w: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0ECD25D2" w14:textId="77777777">
        <w:trPr>
          <w:trHeight w:val="389"/>
        </w:trPr>
        <w:tc>
          <w:tcPr>
            <w:tcW w:w="1445" w:type="dxa"/>
            <w:tcBorders>
              <w:top w:val="nil"/>
              <w:left w:val="nil"/>
              <w:bottom w:val="nil"/>
              <w:right w:val="nil"/>
            </w:tcBorders>
            <w:shd w:val="clear" w:color="auto" w:fill="D9D9D9"/>
          </w:tcPr>
          <w:p w14:paraId="5777AF74" w14:textId="77777777" w:rsidR="0076160E" w:rsidRDefault="007735CA">
            <w:pPr>
              <w:spacing w:after="0" w:line="259" w:lineRule="auto"/>
              <w:ind w:left="29" w:firstLine="0"/>
              <w:jc w:val="left"/>
            </w:pPr>
            <w:r>
              <w:rPr>
                <w:b/>
              </w:rPr>
              <w:t>Rozdział 6.</w:t>
            </w:r>
            <w:r>
              <w:rPr>
                <w:rFonts w:ascii="Arial" w:eastAsia="Arial" w:hAnsi="Arial" w:cs="Arial"/>
                <w:b/>
              </w:rPr>
              <w:t xml:space="preserve"> </w:t>
            </w:r>
          </w:p>
        </w:tc>
        <w:tc>
          <w:tcPr>
            <w:tcW w:w="8538" w:type="dxa"/>
            <w:tcBorders>
              <w:top w:val="nil"/>
              <w:left w:val="nil"/>
              <w:bottom w:val="nil"/>
              <w:right w:val="nil"/>
            </w:tcBorders>
            <w:shd w:val="clear" w:color="auto" w:fill="D9D9D9"/>
          </w:tcPr>
          <w:p w14:paraId="2592E0F7" w14:textId="77777777" w:rsidR="0076160E" w:rsidRDefault="007735CA">
            <w:pPr>
              <w:spacing w:after="0" w:line="259" w:lineRule="auto"/>
              <w:ind w:left="0" w:firstLine="0"/>
              <w:jc w:val="left"/>
            </w:pPr>
            <w:r>
              <w:rPr>
                <w:b/>
              </w:rPr>
              <w:t>TERMIN WYKONANIA ZAMÓWIENIA</w:t>
            </w:r>
            <w:r>
              <w:rPr>
                <w:sz w:val="10"/>
              </w:rPr>
              <w:t xml:space="preserve"> </w:t>
            </w:r>
          </w:p>
        </w:tc>
      </w:tr>
    </w:tbl>
    <w:p w14:paraId="6F30A4B4" w14:textId="77777777" w:rsidR="0076160E" w:rsidRDefault="007735CA">
      <w:pPr>
        <w:spacing w:after="265" w:line="259" w:lineRule="auto"/>
        <w:ind w:left="0" w:firstLine="0"/>
        <w:jc w:val="left"/>
      </w:pPr>
      <w:r>
        <w:rPr>
          <w:sz w:val="5"/>
        </w:rPr>
        <w:t xml:space="preserve"> </w:t>
      </w:r>
    </w:p>
    <w:p w14:paraId="382B8F2B" w14:textId="2ADBC9C7" w:rsidR="0076160E" w:rsidRDefault="007735CA">
      <w:pPr>
        <w:ind w:left="345" w:right="93" w:hanging="360"/>
      </w:pPr>
      <w:r>
        <w:t>6.1.</w:t>
      </w:r>
      <w:r>
        <w:rPr>
          <w:rFonts w:ascii="Arial" w:eastAsia="Arial" w:hAnsi="Arial" w:cs="Arial"/>
        </w:rPr>
        <w:t xml:space="preserve"> </w:t>
      </w:r>
      <w:r>
        <w:t xml:space="preserve">Wykonawca zobowiązany jest zrealizować przedmiot zamówienia w terminie do </w:t>
      </w:r>
      <w:r w:rsidR="006D5C5D">
        <w:rPr>
          <w:b/>
          <w:u w:val="single" w:color="000000"/>
        </w:rPr>
        <w:t>4</w:t>
      </w:r>
      <w:r>
        <w:rPr>
          <w:b/>
          <w:u w:val="single" w:color="000000"/>
        </w:rPr>
        <w:t xml:space="preserve"> miesięcy od dnia</w:t>
      </w:r>
      <w:r>
        <w:rPr>
          <w:b/>
        </w:rPr>
        <w:t xml:space="preserve"> </w:t>
      </w:r>
      <w:r>
        <w:rPr>
          <w:b/>
          <w:u w:val="single" w:color="000000"/>
        </w:rPr>
        <w:t>podpisania umowy</w:t>
      </w:r>
      <w:r>
        <w:rPr>
          <w:b/>
        </w:rPr>
        <w:t xml:space="preserve">. </w:t>
      </w:r>
    </w:p>
    <w:p w14:paraId="7A202F2C" w14:textId="77777777" w:rsidR="0076160E" w:rsidRDefault="007735CA">
      <w:pPr>
        <w:spacing w:after="0"/>
        <w:ind w:left="345" w:right="93" w:hanging="360"/>
      </w:pPr>
      <w:r>
        <w:t>6.2.</w:t>
      </w:r>
      <w:r>
        <w:rPr>
          <w:rFonts w:ascii="Arial" w:eastAsia="Arial" w:hAnsi="Arial" w:cs="Arial"/>
        </w:rPr>
        <w:t xml:space="preserve"> </w:t>
      </w:r>
      <w:r>
        <w:t xml:space="preserve">Szczegółowe zagadnienia dotyczące zmiany terminu realizacji umowy uregulowane są w Projekcie umowy, stanowiącym Załącznik Nr 5 do SWZ. </w:t>
      </w:r>
    </w:p>
    <w:p w14:paraId="3FBEA0EC" w14:textId="77777777" w:rsidR="0076160E" w:rsidRDefault="007735CA">
      <w:pPr>
        <w:spacing w:after="0" w:line="259" w:lineRule="auto"/>
        <w:ind w:left="0" w:firstLine="0"/>
        <w:jc w:val="left"/>
      </w:pPr>
      <w:r>
        <w:rPr>
          <w:rFonts w:ascii="Calibri" w:eastAsia="Calibri" w:hAnsi="Calibri" w:cs="Calibri"/>
          <w:color w:val="FF0000"/>
          <w:sz w:val="6"/>
        </w:rPr>
        <w:t xml:space="preserve"> </w:t>
      </w: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7BE9FB89" w14:textId="77777777">
        <w:trPr>
          <w:trHeight w:val="389"/>
        </w:trPr>
        <w:tc>
          <w:tcPr>
            <w:tcW w:w="1445" w:type="dxa"/>
            <w:tcBorders>
              <w:top w:val="nil"/>
              <w:left w:val="nil"/>
              <w:bottom w:val="nil"/>
              <w:right w:val="nil"/>
            </w:tcBorders>
            <w:shd w:val="clear" w:color="auto" w:fill="D9D9D9"/>
          </w:tcPr>
          <w:p w14:paraId="0F3053FB" w14:textId="77777777" w:rsidR="0076160E" w:rsidRDefault="007735CA">
            <w:pPr>
              <w:spacing w:after="0" w:line="259" w:lineRule="auto"/>
              <w:ind w:left="29" w:firstLine="0"/>
              <w:jc w:val="left"/>
            </w:pPr>
            <w:r>
              <w:rPr>
                <w:b/>
              </w:rPr>
              <w:t>Rozdział 7.</w:t>
            </w:r>
            <w:r>
              <w:rPr>
                <w:rFonts w:ascii="Arial" w:eastAsia="Arial" w:hAnsi="Arial" w:cs="Arial"/>
                <w:b/>
              </w:rPr>
              <w:t xml:space="preserve"> </w:t>
            </w:r>
          </w:p>
        </w:tc>
        <w:tc>
          <w:tcPr>
            <w:tcW w:w="8538" w:type="dxa"/>
            <w:tcBorders>
              <w:top w:val="nil"/>
              <w:left w:val="nil"/>
              <w:bottom w:val="nil"/>
              <w:right w:val="nil"/>
            </w:tcBorders>
            <w:shd w:val="clear" w:color="auto" w:fill="D9D9D9"/>
          </w:tcPr>
          <w:p w14:paraId="4C127A48" w14:textId="77777777" w:rsidR="0076160E" w:rsidRDefault="007735CA">
            <w:pPr>
              <w:spacing w:after="0" w:line="259" w:lineRule="auto"/>
              <w:ind w:left="0" w:firstLine="0"/>
              <w:jc w:val="left"/>
            </w:pPr>
            <w:r>
              <w:rPr>
                <w:b/>
              </w:rPr>
              <w:t xml:space="preserve">INFORMACJE O WARUNKACH UDZIAŁU W POSTĘPOWANIU  </w:t>
            </w:r>
          </w:p>
        </w:tc>
      </w:tr>
    </w:tbl>
    <w:p w14:paraId="5A63BFBD" w14:textId="77777777" w:rsidR="0076160E" w:rsidRDefault="007735CA">
      <w:pPr>
        <w:spacing w:after="197" w:line="259" w:lineRule="auto"/>
        <w:ind w:left="0" w:firstLine="0"/>
        <w:jc w:val="left"/>
      </w:pPr>
      <w:r>
        <w:rPr>
          <w:rFonts w:ascii="Calibri" w:eastAsia="Calibri" w:hAnsi="Calibri" w:cs="Calibri"/>
          <w:sz w:val="10"/>
        </w:rPr>
        <w:t xml:space="preserve"> </w:t>
      </w:r>
    </w:p>
    <w:p w14:paraId="3FBF9100" w14:textId="77777777" w:rsidR="0076160E" w:rsidRDefault="007735CA">
      <w:pPr>
        <w:ind w:left="412" w:right="93" w:hanging="427"/>
      </w:pPr>
      <w:r>
        <w:lastRenderedPageBreak/>
        <w:t>7.1.</w:t>
      </w:r>
      <w:r>
        <w:rPr>
          <w:rFonts w:ascii="Arial" w:eastAsia="Arial" w:hAnsi="Arial" w:cs="Arial"/>
        </w:rPr>
        <w:t xml:space="preserve"> </w:t>
      </w:r>
      <w:r>
        <w:t xml:space="preserve">O udzielenie zamówienia mogą ubiegać się Wykonawcy, którzy nie podlegają wykluczeniu na zasadach określonych w Rozdziale 8 SWZ oraz spełniają określone przez Zamawiającego warunki udziału w postępowaniu. </w:t>
      </w:r>
    </w:p>
    <w:p w14:paraId="332A7096" w14:textId="77777777" w:rsidR="0076160E" w:rsidRDefault="007735CA">
      <w:pPr>
        <w:ind w:left="412" w:right="93" w:hanging="427"/>
      </w:pPr>
      <w:r>
        <w:t>7.2.</w:t>
      </w:r>
      <w:r>
        <w:rPr>
          <w:rFonts w:ascii="Arial" w:eastAsia="Arial" w:hAnsi="Arial" w:cs="Arial"/>
        </w:rPr>
        <w:t xml:space="preserve"> </w:t>
      </w:r>
      <w:r>
        <w:t xml:space="preserve">O udzielenie zamówienia mogą się ubiegać Wykonawcy, którzy spełniają warunki udziału w postępowaniu dotyczące: </w:t>
      </w:r>
    </w:p>
    <w:p w14:paraId="7E2DFE2F" w14:textId="77777777" w:rsidR="0076160E" w:rsidRDefault="007735CA">
      <w:pPr>
        <w:tabs>
          <w:tab w:val="center" w:pos="654"/>
          <w:tab w:val="center" w:pos="3846"/>
        </w:tabs>
        <w:spacing w:after="112" w:line="259" w:lineRule="auto"/>
        <w:ind w:left="0" w:firstLine="0"/>
        <w:jc w:val="left"/>
      </w:pPr>
      <w:r>
        <w:rPr>
          <w:rFonts w:ascii="Calibri" w:eastAsia="Calibri" w:hAnsi="Calibri" w:cs="Calibri"/>
        </w:rPr>
        <w:tab/>
      </w:r>
      <w:r>
        <w:t>7.2.1</w:t>
      </w:r>
      <w:r>
        <w:rPr>
          <w:rFonts w:ascii="Arial" w:eastAsia="Arial" w:hAnsi="Arial" w:cs="Arial"/>
        </w:rPr>
        <w:t xml:space="preserve"> </w:t>
      </w:r>
      <w:r>
        <w:rPr>
          <w:rFonts w:ascii="Arial" w:eastAsia="Arial" w:hAnsi="Arial" w:cs="Arial"/>
        </w:rPr>
        <w:tab/>
      </w:r>
      <w:r>
        <w:rPr>
          <w:b/>
        </w:rPr>
        <w:t xml:space="preserve">zdolności do występowania w obrocie gospodarczym: </w:t>
      </w:r>
    </w:p>
    <w:p w14:paraId="457D4D28" w14:textId="77777777" w:rsidR="0076160E" w:rsidRDefault="007735CA">
      <w:pPr>
        <w:spacing w:after="131" w:line="259" w:lineRule="auto"/>
        <w:ind w:left="1158" w:right="93"/>
      </w:pPr>
      <w:r>
        <w:t>Zamawiający nie określa szczegółowego warunku w ww. zakresie.</w:t>
      </w:r>
      <w:r>
        <w:rPr>
          <w:b/>
        </w:rPr>
        <w:t xml:space="preserve"> </w:t>
      </w:r>
    </w:p>
    <w:p w14:paraId="7305C993" w14:textId="77777777" w:rsidR="0076160E" w:rsidRDefault="007735CA">
      <w:pPr>
        <w:spacing w:after="0" w:line="358" w:lineRule="auto"/>
        <w:ind w:left="1148" w:right="93" w:hanging="721"/>
      </w:pPr>
      <w:r>
        <w:t>7.2.2</w:t>
      </w:r>
      <w:r>
        <w:rPr>
          <w:rFonts w:ascii="Arial" w:eastAsia="Arial" w:hAnsi="Arial" w:cs="Arial"/>
        </w:rPr>
        <w:t xml:space="preserve"> </w:t>
      </w:r>
      <w:r>
        <w:rPr>
          <w:b/>
        </w:rPr>
        <w:t xml:space="preserve">uprawnień do prowadzenia określonej działalności gospodarczej lub zawodowej, o ile wynika to z odrębnych przepisów: </w:t>
      </w:r>
    </w:p>
    <w:p w14:paraId="2BAC4997" w14:textId="77777777" w:rsidR="006D5C5D" w:rsidRDefault="007735CA">
      <w:pPr>
        <w:ind w:left="427" w:right="2173" w:firstLine="721"/>
        <w:rPr>
          <w:b/>
        </w:rPr>
      </w:pPr>
      <w:r>
        <w:t>Zamawiający nie określa szczegółowego warunku w ww. zakresie.</w:t>
      </w:r>
      <w:r>
        <w:rPr>
          <w:b/>
        </w:rPr>
        <w:t xml:space="preserve"> </w:t>
      </w:r>
    </w:p>
    <w:p w14:paraId="401308A2" w14:textId="2C6A4662" w:rsidR="0076160E" w:rsidRDefault="006D5C5D" w:rsidP="006D5C5D">
      <w:pPr>
        <w:ind w:right="2173"/>
      </w:pPr>
      <w:r>
        <w:rPr>
          <w:b/>
        </w:rPr>
        <w:t xml:space="preserve">         </w:t>
      </w:r>
      <w:r w:rsidR="007735CA">
        <w:t>7.2.3</w:t>
      </w:r>
      <w:r w:rsidR="007735CA">
        <w:rPr>
          <w:rFonts w:ascii="Arial" w:eastAsia="Arial" w:hAnsi="Arial" w:cs="Arial"/>
        </w:rPr>
        <w:t xml:space="preserve"> </w:t>
      </w:r>
      <w:r w:rsidR="007735CA">
        <w:rPr>
          <w:b/>
        </w:rPr>
        <w:t xml:space="preserve">sytuacji ekonomicznej lub finansowej: </w:t>
      </w:r>
    </w:p>
    <w:p w14:paraId="353F0EFC" w14:textId="77777777" w:rsidR="0076160E" w:rsidRDefault="007735CA">
      <w:pPr>
        <w:spacing w:after="131" w:line="259" w:lineRule="auto"/>
        <w:ind w:left="1158" w:right="93"/>
      </w:pPr>
      <w:r>
        <w:t>Zamawiający nie określa szczegółowego warunku w ww. zakresie.</w:t>
      </w:r>
      <w:r>
        <w:rPr>
          <w:b/>
        </w:rPr>
        <w:t xml:space="preserve"> </w:t>
      </w:r>
    </w:p>
    <w:p w14:paraId="4F2EB51C" w14:textId="77777777" w:rsidR="0076160E" w:rsidRDefault="007735CA">
      <w:pPr>
        <w:tabs>
          <w:tab w:val="center" w:pos="654"/>
          <w:tab w:val="center" w:pos="3045"/>
        </w:tabs>
        <w:spacing w:after="112" w:line="259" w:lineRule="auto"/>
        <w:ind w:left="0" w:firstLine="0"/>
        <w:jc w:val="left"/>
      </w:pPr>
      <w:r>
        <w:rPr>
          <w:rFonts w:ascii="Calibri" w:eastAsia="Calibri" w:hAnsi="Calibri" w:cs="Calibri"/>
        </w:rPr>
        <w:tab/>
      </w:r>
      <w:r>
        <w:t>7.2.4</w:t>
      </w:r>
      <w:r>
        <w:rPr>
          <w:rFonts w:ascii="Arial" w:eastAsia="Arial" w:hAnsi="Arial" w:cs="Arial"/>
        </w:rPr>
        <w:t xml:space="preserve"> </w:t>
      </w:r>
      <w:r>
        <w:rPr>
          <w:rFonts w:ascii="Arial" w:eastAsia="Arial" w:hAnsi="Arial" w:cs="Arial"/>
        </w:rPr>
        <w:tab/>
      </w:r>
      <w:r>
        <w:rPr>
          <w:b/>
        </w:rPr>
        <w:t xml:space="preserve">zdolności technicznej lub zawodowej: </w:t>
      </w:r>
    </w:p>
    <w:p w14:paraId="4DE6CBA9" w14:textId="77777777" w:rsidR="0076160E" w:rsidRDefault="007735CA">
      <w:pPr>
        <w:spacing w:after="135" w:line="259" w:lineRule="auto"/>
        <w:ind w:left="1158" w:right="93"/>
      </w:pPr>
      <w:r>
        <w:t xml:space="preserve">O udzielenie zamówienia może się ubiegać Wykonawca, który wykaże, że: </w:t>
      </w:r>
    </w:p>
    <w:p w14:paraId="2A200017" w14:textId="07FDA637" w:rsidR="0076160E" w:rsidRDefault="007735CA">
      <w:pPr>
        <w:ind w:left="1508" w:right="93" w:hanging="360"/>
      </w:pPr>
      <w:r>
        <w:t>1)</w:t>
      </w:r>
      <w:r>
        <w:rPr>
          <w:rFonts w:ascii="Arial" w:eastAsia="Arial" w:hAnsi="Arial" w:cs="Arial"/>
        </w:rPr>
        <w:t xml:space="preserve"> </w:t>
      </w:r>
      <w:r>
        <w:t xml:space="preserve"> wykonał należycie nie wcześniej niż w okresie ostatnich 5 lat przed upływem terminu składania ofert, a jeżeli okres prowadzenia działalności jest krótszy - w tym czasie </w:t>
      </w:r>
      <w:r>
        <w:rPr>
          <w:b/>
          <w:u w:val="single" w:color="000000"/>
        </w:rPr>
        <w:t>co</w:t>
      </w:r>
      <w:r>
        <w:rPr>
          <w:b/>
        </w:rPr>
        <w:t xml:space="preserve"> </w:t>
      </w:r>
      <w:r>
        <w:rPr>
          <w:b/>
          <w:u w:val="single" w:color="000000"/>
        </w:rPr>
        <w:t xml:space="preserve">najmniej </w:t>
      </w:r>
      <w:r w:rsidR="006D5C5D">
        <w:rPr>
          <w:b/>
          <w:u w:val="single" w:color="000000"/>
        </w:rPr>
        <w:t>jedną</w:t>
      </w:r>
      <w:r>
        <w:rPr>
          <w:b/>
          <w:u w:val="single" w:color="000000"/>
        </w:rPr>
        <w:t xml:space="preserve"> robot</w:t>
      </w:r>
      <w:r w:rsidR="006D5C5D">
        <w:rPr>
          <w:b/>
          <w:u w:val="single" w:color="000000"/>
        </w:rPr>
        <w:t>ę</w:t>
      </w:r>
      <w:r>
        <w:rPr>
          <w:b/>
          <w:u w:val="single" w:color="000000"/>
        </w:rPr>
        <w:t xml:space="preserve"> budowlan</w:t>
      </w:r>
      <w:r w:rsidR="006D5C5D">
        <w:rPr>
          <w:b/>
          <w:u w:val="single" w:color="000000"/>
        </w:rPr>
        <w:t>ą</w:t>
      </w:r>
      <w:r>
        <w:rPr>
          <w:b/>
          <w:u w:val="single" w:color="000000"/>
        </w:rPr>
        <w:t>,</w:t>
      </w:r>
      <w:r w:rsidR="006D5C5D">
        <w:rPr>
          <w:b/>
          <w:u w:val="single" w:color="000000"/>
        </w:rPr>
        <w:t xml:space="preserve"> która</w:t>
      </w:r>
      <w:r>
        <w:rPr>
          <w:b/>
          <w:u w:val="single" w:color="000000"/>
        </w:rPr>
        <w:t xml:space="preserve"> polegała na budowie</w:t>
      </w:r>
      <w:r>
        <w:rPr>
          <w:b/>
          <w:vertAlign w:val="superscript"/>
        </w:rPr>
        <w:footnoteReference w:id="1"/>
      </w:r>
      <w:r>
        <w:rPr>
          <w:b/>
          <w:u w:val="single" w:color="000000"/>
        </w:rPr>
        <w:t xml:space="preserve"> lub/i</w:t>
      </w:r>
      <w:r>
        <w:rPr>
          <w:b/>
        </w:rPr>
        <w:t xml:space="preserve"> </w:t>
      </w:r>
      <w:r>
        <w:rPr>
          <w:b/>
          <w:u w:val="single" w:color="000000"/>
        </w:rPr>
        <w:t>przebudowie</w:t>
      </w:r>
      <w:r>
        <w:rPr>
          <w:b/>
          <w:vertAlign w:val="superscript"/>
        </w:rPr>
        <w:footnoteReference w:id="2"/>
      </w:r>
      <w:r>
        <w:rPr>
          <w:b/>
          <w:u w:val="single" w:color="000000"/>
        </w:rPr>
        <w:t xml:space="preserve"> i/lub remoncie</w:t>
      </w:r>
      <w:r>
        <w:rPr>
          <w:b/>
          <w:vertAlign w:val="superscript"/>
        </w:rPr>
        <w:t>3</w:t>
      </w:r>
      <w:r>
        <w:rPr>
          <w:b/>
          <w:u w:val="single" w:color="000000"/>
        </w:rPr>
        <w:t xml:space="preserve"> i/lub termomodernizacji</w:t>
      </w:r>
      <w:r>
        <w:rPr>
          <w:b/>
          <w:vertAlign w:val="superscript"/>
        </w:rPr>
        <w:t>4</w:t>
      </w:r>
      <w:r>
        <w:rPr>
          <w:b/>
          <w:u w:val="single" w:color="000000"/>
        </w:rPr>
        <w:t xml:space="preserve"> budynku o wartości</w:t>
      </w:r>
      <w:r>
        <w:rPr>
          <w:b/>
        </w:rPr>
        <w:t xml:space="preserve"> </w:t>
      </w:r>
      <w:r>
        <w:rPr>
          <w:b/>
          <w:u w:val="single" w:color="000000"/>
        </w:rPr>
        <w:t xml:space="preserve">minimum </w:t>
      </w:r>
      <w:r w:rsidR="006D5C5D">
        <w:rPr>
          <w:b/>
          <w:u w:val="single" w:color="000000"/>
        </w:rPr>
        <w:t>3</w:t>
      </w:r>
      <w:r>
        <w:rPr>
          <w:b/>
          <w:u w:val="single" w:color="000000"/>
        </w:rPr>
        <w:t>00 000,00 zł brutto.</w:t>
      </w:r>
      <w:r>
        <w:t xml:space="preserve"> </w:t>
      </w:r>
    </w:p>
    <w:p w14:paraId="28B04933" w14:textId="77777777" w:rsidR="0076160E" w:rsidRDefault="007735CA">
      <w:pPr>
        <w:spacing w:after="0"/>
        <w:ind w:left="1518" w:right="93"/>
      </w:pPr>
      <w:r>
        <w:t xml:space="preserve">Wykonana robota budowlana musi być poparta dowodami potwierdzającymi, że została wykonana należycie. </w:t>
      </w:r>
    </w:p>
    <w:p w14:paraId="0DF4F103" w14:textId="77777777" w:rsidR="0076160E" w:rsidRDefault="007735CA">
      <w:pPr>
        <w:spacing w:after="135" w:line="259" w:lineRule="auto"/>
        <w:ind w:left="1508" w:firstLine="0"/>
        <w:jc w:val="left"/>
      </w:pPr>
      <w:r>
        <w:rPr>
          <w:u w:val="single" w:color="000000"/>
        </w:rPr>
        <w:lastRenderedPageBreak/>
        <w:t>Uwagi</w:t>
      </w:r>
      <w:r>
        <w:t xml:space="preserve">:  </w:t>
      </w:r>
    </w:p>
    <w:p w14:paraId="08CEBE82" w14:textId="77777777" w:rsidR="0076160E" w:rsidRDefault="007735CA" w:rsidP="00545DD2">
      <w:pPr>
        <w:numPr>
          <w:ilvl w:val="5"/>
          <w:numId w:val="5"/>
        </w:numPr>
        <w:ind w:right="93" w:hanging="360"/>
      </w:pPr>
      <w:r>
        <w:t xml:space="preserve">Wykonawca powinien w Wykazie robót wyraźnie określić rodzaj oraz wartość wykonanych robót, aby można było ustalić czy spełnia warunek udziału w postępowaniu. </w:t>
      </w:r>
    </w:p>
    <w:p w14:paraId="7E6F4076" w14:textId="6EB18683" w:rsidR="0076160E" w:rsidRDefault="007735CA" w:rsidP="00545DD2">
      <w:pPr>
        <w:numPr>
          <w:ilvl w:val="5"/>
          <w:numId w:val="5"/>
        </w:numPr>
        <w:ind w:right="93" w:hanging="360"/>
      </w:pPr>
      <w: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t>p.z.p</w:t>
      </w:r>
      <w:proofErr w:type="spellEnd"/>
      <w:r>
        <w:t xml:space="preserve">. Wykonawca lub minimum jeden Wykonawca wspólnie ubiegający się o zamówienie lub minimum jeden podmiot udostępniający zasoby musi posiadać pełne doświadczenie wskazane w warunku udziału w postępowaniu wskazane w pkt 7.2 </w:t>
      </w:r>
      <w:proofErr w:type="spellStart"/>
      <w:r>
        <w:t>ppkt</w:t>
      </w:r>
      <w:proofErr w:type="spellEnd"/>
      <w:r>
        <w:t xml:space="preserve"> 7.2.4 1) SWZ - dotyczy to konieczności wykazania doświadczenia wynikającego z wykonanych robót tj. wykonania minimum </w:t>
      </w:r>
      <w:r w:rsidR="006D5C5D">
        <w:t>1</w:t>
      </w:r>
      <w:r>
        <w:t xml:space="preserve"> rob</w:t>
      </w:r>
      <w:r w:rsidR="00171175">
        <w:t>oty</w:t>
      </w:r>
      <w:r>
        <w:t xml:space="preserve"> przez jeden podmiot.  </w:t>
      </w:r>
    </w:p>
    <w:p w14:paraId="0D08FAC3" w14:textId="77777777" w:rsidR="0076160E" w:rsidRDefault="007735CA" w:rsidP="00545DD2">
      <w:pPr>
        <w:numPr>
          <w:ilvl w:val="5"/>
          <w:numId w:val="5"/>
        </w:numPr>
        <w:ind w:right="93" w:hanging="360"/>
      </w:pPr>
      <w:r>
        <w:t xml:space="preserve">Jeżeli Wykonawca wykazuje doświadczenie nabyte w ramach kontraktu (zamówienia/ 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 </w:t>
      </w:r>
    </w:p>
    <w:p w14:paraId="15B1F2D3" w14:textId="67AD6FD6" w:rsidR="0076160E" w:rsidRDefault="007735CA" w:rsidP="00545DD2">
      <w:pPr>
        <w:numPr>
          <w:ilvl w:val="5"/>
          <w:numId w:val="5"/>
        </w:numPr>
        <w:spacing w:after="272"/>
        <w:ind w:right="93" w:firstLine="0"/>
      </w:pPr>
      <w:r>
        <w:t>Zamawiający uzna za spełniony warunek SWZ również w przypadku, gdy doświadczenie wykazane przez Wykonawcę obejmuje szerszy zakres robót budowlanych od wymaganych przez Zamawiającego.</w:t>
      </w:r>
      <w:r w:rsidRPr="00171175">
        <w:rPr>
          <w:rFonts w:ascii="Times New Roman" w:eastAsia="Times New Roman" w:hAnsi="Times New Roman" w:cs="Times New Roman"/>
          <w:strike/>
          <w:sz w:val="20"/>
        </w:rPr>
        <w:t xml:space="preserve">                                                                                                                                                    </w:t>
      </w:r>
      <w:r w:rsidRPr="00171175">
        <w:rPr>
          <w:rFonts w:ascii="Times New Roman" w:eastAsia="Times New Roman" w:hAnsi="Times New Roman" w:cs="Times New Roman"/>
          <w:sz w:val="20"/>
        </w:rPr>
        <w:t xml:space="preserve"> </w:t>
      </w:r>
    </w:p>
    <w:p w14:paraId="09565C02" w14:textId="77777777" w:rsidR="0076160E" w:rsidRDefault="007735CA" w:rsidP="00545DD2">
      <w:pPr>
        <w:numPr>
          <w:ilvl w:val="7"/>
          <w:numId w:val="28"/>
        </w:numPr>
        <w:ind w:right="93" w:hanging="360"/>
      </w:pPr>
      <w:r>
        <w:t xml:space="preserve">Zamawiający nie dopuszcza sumowania robót budowlanych wykonanych w ramach odrębnych kontraktów (umów/zamówień) celem uzyskania wymaganego warunku kwotowego. </w:t>
      </w:r>
    </w:p>
    <w:p w14:paraId="5114780A" w14:textId="77777777" w:rsidR="0076160E" w:rsidRDefault="007735CA" w:rsidP="00545DD2">
      <w:pPr>
        <w:numPr>
          <w:ilvl w:val="7"/>
          <w:numId w:val="28"/>
        </w:numPr>
        <w:ind w:right="93" w:hanging="360"/>
      </w:pPr>
      <w:r>
        <w:t xml:space="preserve">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w:t>
      </w:r>
      <w:r>
        <w:lastRenderedPageBreak/>
        <w:t xml:space="preserve">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194E0422" w14:textId="77777777" w:rsidR="0076160E" w:rsidRDefault="007735CA">
      <w:pPr>
        <w:spacing w:after="135" w:line="259" w:lineRule="auto"/>
        <w:ind w:left="1158" w:right="93"/>
      </w:pPr>
      <w:r>
        <w:t>2)</w:t>
      </w:r>
      <w:r>
        <w:rPr>
          <w:rFonts w:ascii="Arial" w:eastAsia="Arial" w:hAnsi="Arial" w:cs="Arial"/>
        </w:rPr>
        <w:t xml:space="preserve"> </w:t>
      </w:r>
      <w:r>
        <w:t>dysponuje lub będzie dysponować w okresie wykonywania zamówienia</w:t>
      </w:r>
      <w:r>
        <w:rPr>
          <w:b/>
        </w:rPr>
        <w:t xml:space="preserve">: </w:t>
      </w:r>
      <w:r>
        <w:t xml:space="preserve"> </w:t>
      </w:r>
    </w:p>
    <w:p w14:paraId="6101406D" w14:textId="77777777" w:rsidR="0076160E" w:rsidRDefault="007735CA" w:rsidP="00545DD2">
      <w:pPr>
        <w:numPr>
          <w:ilvl w:val="6"/>
          <w:numId w:val="29"/>
        </w:numPr>
        <w:ind w:right="93" w:hanging="360"/>
      </w:pPr>
      <w:r>
        <w:rPr>
          <w:b/>
        </w:rPr>
        <w:t xml:space="preserve">minimum jedną osobą (Kierownik budowy w branży konstrukcyjnobudowlanej), </w:t>
      </w:r>
      <w:r>
        <w:t xml:space="preserve">posiadającą uprawnienia budowlane do kierowania robotami budowlanymi </w:t>
      </w:r>
      <w:r>
        <w:rPr>
          <w:b/>
        </w:rPr>
        <w:t xml:space="preserve">w specjalności konstrukcyjno-budowlanej, których zakres uprawnia go do kierowania robotami objętymi przedmiotem zamówienia </w:t>
      </w:r>
      <w:r>
        <w:t xml:space="preserve">lub odpowiadające im równoważne uprawnienia budowlane wydane na podstawie wcześniej obowiązujących przepisów prawa wystarczające do realizacji przedmiotu zamówienia, a w przypadku Wykonawców zagranicznych – uprawnienia budowlane do kierowania robotami równoważne do wyżej wskazanych, </w:t>
      </w:r>
    </w:p>
    <w:p w14:paraId="214E7D74" w14:textId="77777777" w:rsidR="0076160E" w:rsidRDefault="007735CA">
      <w:pPr>
        <w:spacing w:after="0" w:line="259" w:lineRule="auto"/>
        <w:ind w:left="0" w:firstLine="0"/>
      </w:pPr>
      <w:r>
        <w:rPr>
          <w:rFonts w:ascii="Times New Roman" w:eastAsia="Times New Roman" w:hAnsi="Times New Roman" w:cs="Times New Roman"/>
          <w:strike/>
          <w:sz w:val="20"/>
        </w:rPr>
        <w:t xml:space="preserve">                                                                                                                                                                                            </w:t>
      </w:r>
      <w:r>
        <w:rPr>
          <w:rFonts w:ascii="Times New Roman" w:eastAsia="Times New Roman" w:hAnsi="Times New Roman" w:cs="Times New Roman"/>
          <w:sz w:val="20"/>
        </w:rPr>
        <w:t xml:space="preserve"> </w:t>
      </w:r>
    </w:p>
    <w:p w14:paraId="4C8E71BA" w14:textId="77777777" w:rsidR="0076160E" w:rsidRDefault="007735CA" w:rsidP="00545DD2">
      <w:pPr>
        <w:numPr>
          <w:ilvl w:val="6"/>
          <w:numId w:val="29"/>
        </w:numPr>
        <w:ind w:right="93" w:hanging="360"/>
      </w:pPr>
      <w:r>
        <w:rPr>
          <w:b/>
        </w:rPr>
        <w:t xml:space="preserve">minimum jedną osobą (Kierownik robót branży elektrycznej) </w:t>
      </w:r>
      <w:r>
        <w:t xml:space="preserve">posiadającą uprawnienia budowlane do kierowania robotami budowlanymi </w:t>
      </w:r>
      <w:r>
        <w:rPr>
          <w:b/>
        </w:rPr>
        <w:t xml:space="preserve">w specjalności instalacyjnej w zakresie sieci, instalacji i urządzeń elektrycznych i elektroenergetycznych, których zakres uprawnia go do kierowania robotami objętymi przedmiotem zamówienia </w:t>
      </w:r>
      <w:r>
        <w:t xml:space="preserve">lub odpowiadające im równoważne uprawnienia budowlane wydane na podstawie wcześniej obowiązujących przepisów prawa wystarczające do realizacji przedmiotu zamówienia, a w przypadku Wykonawców zagranicznych – uprawnienia budowlane do kierowania robotami równoważne do wyżej wskazanych </w:t>
      </w:r>
      <w:r>
        <w:rPr>
          <w:u w:val="single" w:color="000000"/>
        </w:rPr>
        <w:t>Uwagi:</w:t>
      </w:r>
      <w:r>
        <w:t xml:space="preserve"> </w:t>
      </w:r>
    </w:p>
    <w:p w14:paraId="0FADD386" w14:textId="77777777" w:rsidR="0076160E" w:rsidRDefault="007735CA" w:rsidP="00545DD2">
      <w:pPr>
        <w:numPr>
          <w:ilvl w:val="7"/>
          <w:numId w:val="30"/>
        </w:numPr>
        <w:spacing w:after="28" w:line="358" w:lineRule="auto"/>
        <w:ind w:right="93" w:hanging="427"/>
      </w:pPr>
      <w:r>
        <w:rPr>
          <w:b/>
        </w:rPr>
        <w:t>Zamawiający dopuszcza wskazanie tej samej osoby do kierowania robotami w wielu branżach pod warunkiem posiadania stosownych uprawnień.</w:t>
      </w:r>
      <w:r>
        <w:t xml:space="preserve"> </w:t>
      </w:r>
    </w:p>
    <w:p w14:paraId="1A988530" w14:textId="77777777" w:rsidR="0076160E" w:rsidRDefault="007735CA" w:rsidP="00545DD2">
      <w:pPr>
        <w:numPr>
          <w:ilvl w:val="7"/>
          <w:numId w:val="30"/>
        </w:numPr>
        <w:ind w:right="93" w:hanging="427"/>
      </w:pPr>
      <w:r>
        <w:t>Przez posiadanie uprawnień budowlanych wymaganych prawem dla osób uczestniczących w realizacji zamówienia, rozumie się uprawnienia do wykonywania samodzielnych funkcji w budownictwie w rozumieniu art. 15a ustawy z dnia 7 lipca 1994 r. Prawo budowlane (</w:t>
      </w:r>
      <w:proofErr w:type="spellStart"/>
      <w:r>
        <w:t>t.j</w:t>
      </w:r>
      <w:proofErr w:type="spellEnd"/>
      <w:r>
        <w:t xml:space="preserve">. Dz. U. 2023 r. poz. 682 ze zm.) oraz przepisów wcześniejszych. Samodzielne funkcje techniczne w budownictwie (nazwy specjalności i ich zakresy) będą rozpatrywane zgodnie z przepisami regulującymi </w:t>
      </w:r>
      <w:r>
        <w:lastRenderedPageBreak/>
        <w:t xml:space="preserve">nadawanie uprawnień budowlanych w dacie ich nadania oraz zgodnie z treścią decyzji o ich nadaniu. </w:t>
      </w:r>
    </w:p>
    <w:p w14:paraId="683A3D2E" w14:textId="77777777" w:rsidR="0076160E" w:rsidRDefault="007735CA" w:rsidP="00545DD2">
      <w:pPr>
        <w:numPr>
          <w:ilvl w:val="7"/>
          <w:numId w:val="30"/>
        </w:numPr>
        <w:spacing w:after="0"/>
        <w:ind w:right="93" w:hanging="427"/>
      </w:pPr>
      <w:r>
        <w:t>Wykonawca w celu wykazania spełniania warunku wskazanego powyżej może wskazać osoby będące obywatelem państwa członkowskiego w rozumieniu art. 4a ust. 1 ustawy z dnia 15 grudnia 2000 r. o samorządach zawodowych architektów oraz inżynierów budownictwa (</w:t>
      </w:r>
      <w:proofErr w:type="spellStart"/>
      <w:r>
        <w:t>t.j</w:t>
      </w:r>
      <w:proofErr w:type="spellEnd"/>
      <w:r>
        <w:t>. Dz. U. z 2023 r. poz. 551),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proofErr w:type="spellStart"/>
      <w:r>
        <w:t>t.j</w:t>
      </w:r>
      <w:proofErr w:type="spellEnd"/>
      <w:r>
        <w:t xml:space="preserve">. Dz. U. z 2023 r. poz. 334) oraz ustawą z dnia 15 grudnia 2000 r. o samorządach zawodowych architektów oraz inżynierów budownictwa (Dz. U. z 2023 r. poz. 551). </w:t>
      </w:r>
    </w:p>
    <w:p w14:paraId="1D49F723" w14:textId="77777777" w:rsidR="0076160E" w:rsidRDefault="007735CA">
      <w:pPr>
        <w:spacing w:after="229" w:line="259" w:lineRule="auto"/>
        <w:ind w:left="0" w:firstLine="0"/>
        <w:jc w:val="left"/>
      </w:pPr>
      <w:r>
        <w:rPr>
          <w:sz w:val="2"/>
        </w:rPr>
        <w:t xml:space="preserve"> </w:t>
      </w:r>
    </w:p>
    <w:p w14:paraId="399AC2FF" w14:textId="77777777" w:rsidR="0076160E" w:rsidRDefault="007735CA" w:rsidP="00545DD2">
      <w:pPr>
        <w:numPr>
          <w:ilvl w:val="1"/>
          <w:numId w:val="21"/>
        </w:numPr>
        <w:ind w:right="93" w:hanging="427"/>
      </w:pPr>
      <w:r>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w:t>
      </w:r>
      <w:proofErr w:type="spellStart"/>
      <w:r>
        <w:t>p.z.p</w:t>
      </w:r>
      <w:proofErr w:type="spellEnd"/>
      <w:r>
        <w:t xml:space="preserve">.). </w:t>
      </w:r>
    </w:p>
    <w:p w14:paraId="01377CD8" w14:textId="77777777" w:rsidR="0076160E" w:rsidRDefault="007735CA" w:rsidP="00545DD2">
      <w:pPr>
        <w:numPr>
          <w:ilvl w:val="1"/>
          <w:numId w:val="21"/>
        </w:numPr>
        <w:ind w:right="93" w:hanging="427"/>
      </w:pPr>
      <w:r>
        <w:t xml:space="preserve">W odniesieniu do warunków dotyczących wykształcenia, kwalifikacji zawodowych lub doświadczenia Wykonawcy wspólnie ubiegający się o udzielenie zamówienia wykazując warunek udziału w postępowaniu </w:t>
      </w:r>
      <w:r>
        <w:rPr>
          <w:b/>
        </w:rPr>
        <w:t>mogą polegać na zdolnościach tych z Wykonawców, którzy wykonają roboty budowlane lub usługi, do realizacji których te zdolności są wymagane.</w:t>
      </w:r>
      <w:r>
        <w:t xml:space="preserve"> </w:t>
      </w:r>
    </w:p>
    <w:p w14:paraId="48BD1387" w14:textId="77777777" w:rsidR="0076160E" w:rsidRDefault="007735CA" w:rsidP="00545DD2">
      <w:pPr>
        <w:numPr>
          <w:ilvl w:val="1"/>
          <w:numId w:val="21"/>
        </w:numPr>
        <w:ind w:right="93" w:hanging="427"/>
      </w:pPr>
      <w:r>
        <w:t xml:space="preserve">W odniesieniu do warunków dotyczących kwalifikacji zawodowych lub doświadczenia Wykonawcy mogą polegać na zdolnościach podmiotów udostępniających zasoby, </w:t>
      </w:r>
      <w:r>
        <w:rPr>
          <w:b/>
        </w:rPr>
        <w:t>jeśli podmioty te wykonują roboty budowlane lub usługi, do realizacji których zdolności te są wymagane</w:t>
      </w:r>
      <w:r>
        <w:t xml:space="preserve">. </w:t>
      </w:r>
    </w:p>
    <w:p w14:paraId="18A31091" w14:textId="77777777" w:rsidR="0076160E" w:rsidRDefault="007735CA" w:rsidP="00545DD2">
      <w:pPr>
        <w:numPr>
          <w:ilvl w:val="1"/>
          <w:numId w:val="21"/>
        </w:numPr>
        <w:spacing w:after="0" w:line="259" w:lineRule="auto"/>
        <w:ind w:right="93" w:hanging="427"/>
      </w:pPr>
      <w:r>
        <w:t xml:space="preserve">Sposób wykazania warunków udziału w postępowaniu wskazano w Rozdziale 9 SWZ. </w:t>
      </w:r>
    </w:p>
    <w:p w14:paraId="42BF468B" w14:textId="77777777" w:rsidR="0076160E" w:rsidRDefault="007735CA">
      <w:pPr>
        <w:spacing w:after="9" w:line="259" w:lineRule="auto"/>
        <w:ind w:left="0" w:firstLine="0"/>
        <w:jc w:val="left"/>
      </w:pPr>
      <w:r>
        <w:rPr>
          <w:color w:val="FF0000"/>
          <w:sz w:val="2"/>
        </w:rPr>
        <w:t xml:space="preserve"> </w:t>
      </w:r>
    </w:p>
    <w:p w14:paraId="3F02215B" w14:textId="77777777" w:rsidR="0076160E" w:rsidRDefault="007735CA">
      <w:pPr>
        <w:spacing w:after="9" w:line="259" w:lineRule="auto"/>
        <w:ind w:left="0" w:firstLine="0"/>
        <w:jc w:val="left"/>
      </w:pPr>
      <w:r>
        <w:rPr>
          <w:color w:val="FF0000"/>
          <w:sz w:val="2"/>
        </w:rPr>
        <w:t xml:space="preserve"> </w:t>
      </w:r>
    </w:p>
    <w:p w14:paraId="4FC67840" w14:textId="77777777" w:rsidR="0076160E" w:rsidRDefault="007735CA">
      <w:pPr>
        <w:spacing w:after="0" w:line="259" w:lineRule="auto"/>
        <w:ind w:left="0" w:firstLine="0"/>
        <w:jc w:val="left"/>
      </w:pPr>
      <w:r>
        <w:rPr>
          <w:color w:val="FF0000"/>
          <w:sz w:val="2"/>
        </w:rPr>
        <w:t xml:space="preserve"> </w:t>
      </w:r>
    </w:p>
    <w:tbl>
      <w:tblPr>
        <w:tblStyle w:val="TableGrid"/>
        <w:tblW w:w="9983" w:type="dxa"/>
        <w:tblInd w:w="-29" w:type="dxa"/>
        <w:tblCellMar>
          <w:top w:w="38" w:type="dxa"/>
          <w:right w:w="115" w:type="dxa"/>
        </w:tblCellMar>
        <w:tblLook w:val="04A0" w:firstRow="1" w:lastRow="0" w:firstColumn="1" w:lastColumn="0" w:noHBand="0" w:noVBand="1"/>
      </w:tblPr>
      <w:tblGrid>
        <w:gridCol w:w="1445"/>
        <w:gridCol w:w="8538"/>
      </w:tblGrid>
      <w:tr w:rsidR="0076160E" w14:paraId="6C4C68A1" w14:textId="77777777">
        <w:trPr>
          <w:trHeight w:val="384"/>
        </w:trPr>
        <w:tc>
          <w:tcPr>
            <w:tcW w:w="1445" w:type="dxa"/>
            <w:tcBorders>
              <w:top w:val="nil"/>
              <w:left w:val="nil"/>
              <w:bottom w:val="nil"/>
              <w:right w:val="nil"/>
            </w:tcBorders>
            <w:shd w:val="clear" w:color="auto" w:fill="D9D9D9"/>
          </w:tcPr>
          <w:p w14:paraId="0C000113" w14:textId="77777777" w:rsidR="0076160E" w:rsidRDefault="007735CA">
            <w:pPr>
              <w:spacing w:after="0" w:line="259" w:lineRule="auto"/>
              <w:ind w:left="29" w:firstLine="0"/>
              <w:jc w:val="left"/>
            </w:pPr>
            <w:r>
              <w:rPr>
                <w:b/>
              </w:rPr>
              <w:t>Rozdział 8.</w:t>
            </w:r>
            <w:r>
              <w:rPr>
                <w:rFonts w:ascii="Arial" w:eastAsia="Arial" w:hAnsi="Arial" w:cs="Arial"/>
                <w:b/>
              </w:rPr>
              <w:t xml:space="preserve"> </w:t>
            </w:r>
          </w:p>
        </w:tc>
        <w:tc>
          <w:tcPr>
            <w:tcW w:w="8538" w:type="dxa"/>
            <w:tcBorders>
              <w:top w:val="nil"/>
              <w:left w:val="nil"/>
              <w:bottom w:val="nil"/>
              <w:right w:val="nil"/>
            </w:tcBorders>
            <w:shd w:val="clear" w:color="auto" w:fill="D9D9D9"/>
          </w:tcPr>
          <w:p w14:paraId="7735F6DD" w14:textId="77777777" w:rsidR="0076160E" w:rsidRDefault="007735CA">
            <w:pPr>
              <w:spacing w:after="0" w:line="259" w:lineRule="auto"/>
              <w:ind w:left="0" w:firstLine="0"/>
              <w:jc w:val="left"/>
            </w:pPr>
            <w:r>
              <w:rPr>
                <w:b/>
              </w:rPr>
              <w:t xml:space="preserve">PODSTAWY WYKLUCZENIA Z POSTĘPOWANIA </w:t>
            </w:r>
          </w:p>
        </w:tc>
      </w:tr>
    </w:tbl>
    <w:p w14:paraId="4A56DB81" w14:textId="77777777" w:rsidR="0076160E" w:rsidRDefault="007735CA">
      <w:pPr>
        <w:spacing w:after="204" w:line="259" w:lineRule="auto"/>
        <w:ind w:left="0" w:firstLine="0"/>
        <w:jc w:val="left"/>
      </w:pPr>
      <w:r>
        <w:rPr>
          <w:rFonts w:ascii="Calibri" w:eastAsia="Calibri" w:hAnsi="Calibri" w:cs="Calibri"/>
          <w:sz w:val="8"/>
        </w:rPr>
        <w:t xml:space="preserve"> </w:t>
      </w:r>
    </w:p>
    <w:p w14:paraId="012FB6D0" w14:textId="77777777" w:rsidR="0076160E" w:rsidRDefault="007735CA">
      <w:pPr>
        <w:ind w:left="412" w:right="93" w:hanging="427"/>
      </w:pPr>
      <w:r>
        <w:lastRenderedPageBreak/>
        <w:t>8.1.</w:t>
      </w:r>
      <w:r>
        <w:rPr>
          <w:rFonts w:ascii="Arial" w:eastAsia="Arial" w:hAnsi="Arial" w:cs="Arial"/>
        </w:rPr>
        <w:t xml:space="preserve"> </w:t>
      </w:r>
      <w:r>
        <w:t xml:space="preserve">O udzielenie zamówienia mogą ubiegać się Wykonawcy, którzy nie podlegają wykluczeniu z postępowania na podstawie: </w:t>
      </w:r>
    </w:p>
    <w:p w14:paraId="1E84FFF6" w14:textId="77777777" w:rsidR="0076160E" w:rsidRDefault="007735CA" w:rsidP="00545DD2">
      <w:pPr>
        <w:numPr>
          <w:ilvl w:val="3"/>
          <w:numId w:val="32"/>
        </w:numPr>
        <w:spacing w:after="110" w:line="259" w:lineRule="auto"/>
        <w:ind w:left="705" w:right="93" w:hanging="278"/>
      </w:pPr>
      <w:r>
        <w:t xml:space="preserve">art. 108 ust. 1 ustawy </w:t>
      </w:r>
      <w:proofErr w:type="spellStart"/>
      <w:r>
        <w:t>p.z.p</w:t>
      </w:r>
      <w:proofErr w:type="spellEnd"/>
      <w:r>
        <w:t xml:space="preserve">., </w:t>
      </w:r>
    </w:p>
    <w:p w14:paraId="6F5C5542" w14:textId="77777777" w:rsidR="0076160E" w:rsidRDefault="007735CA" w:rsidP="00545DD2">
      <w:pPr>
        <w:numPr>
          <w:ilvl w:val="3"/>
          <w:numId w:val="32"/>
        </w:numPr>
        <w:spacing w:after="110" w:line="259" w:lineRule="auto"/>
        <w:ind w:left="705" w:right="93" w:hanging="278"/>
      </w:pPr>
      <w:r>
        <w:t xml:space="preserve">ust. 109 ust. 1 pkt 4 ustawy </w:t>
      </w:r>
      <w:proofErr w:type="spellStart"/>
      <w:r>
        <w:t>p.z.p</w:t>
      </w:r>
      <w:proofErr w:type="spellEnd"/>
      <w:r>
        <w:t xml:space="preserve">., </w:t>
      </w:r>
    </w:p>
    <w:p w14:paraId="443FC8F6" w14:textId="77777777" w:rsidR="0076160E" w:rsidRDefault="007735CA" w:rsidP="00545DD2">
      <w:pPr>
        <w:numPr>
          <w:ilvl w:val="3"/>
          <w:numId w:val="32"/>
        </w:numPr>
        <w:ind w:left="705" w:right="93" w:hanging="278"/>
      </w:pPr>
      <w:r>
        <w:t>art. 7 ust. 1 ustawy z dnia 13 kwietnia 2022 roku o szczególnych rozwiązaniach w zakresie przeciwdziałania wspieraniu agresji na Ukrainę oraz służących ochronie bezpieczeństwa narodowego (</w:t>
      </w:r>
      <w:proofErr w:type="spellStart"/>
      <w:r>
        <w:t>t.j</w:t>
      </w:r>
      <w:proofErr w:type="spellEnd"/>
      <w:r>
        <w:t xml:space="preserve">.: Dz. U. 2023 r., poz. 1497 ze zm.). </w:t>
      </w:r>
    </w:p>
    <w:p w14:paraId="5E0D70E3" w14:textId="77777777" w:rsidR="0076160E" w:rsidRDefault="007735CA">
      <w:pPr>
        <w:spacing w:after="28" w:line="354" w:lineRule="auto"/>
        <w:ind w:left="412" w:right="93" w:hanging="427"/>
      </w:pPr>
      <w:r>
        <w:t>8.2.</w:t>
      </w:r>
      <w:r>
        <w:rPr>
          <w:rFonts w:ascii="Arial" w:eastAsia="Arial" w:hAnsi="Arial" w:cs="Arial"/>
        </w:rPr>
        <w:t xml:space="preserve"> </w:t>
      </w:r>
      <w:r>
        <w:rPr>
          <w:b/>
        </w:rPr>
        <w:t xml:space="preserve">Na podstawie art. 108 ust. 1 ustawy </w:t>
      </w:r>
      <w:proofErr w:type="spellStart"/>
      <w:r>
        <w:rPr>
          <w:b/>
        </w:rPr>
        <w:t>p.z.p</w:t>
      </w:r>
      <w:proofErr w:type="spellEnd"/>
      <w:r>
        <w:rPr>
          <w:b/>
        </w:rPr>
        <w:t xml:space="preserve">. z postępowania o udzielenie zamówienia wyklucza się Wykonawcę: </w:t>
      </w:r>
    </w:p>
    <w:p w14:paraId="44B0A768" w14:textId="77777777" w:rsidR="0076160E" w:rsidRDefault="007735CA">
      <w:pPr>
        <w:spacing w:after="130" w:line="259" w:lineRule="auto"/>
        <w:ind w:left="437" w:right="93"/>
      </w:pPr>
      <w:r>
        <w:t>8.2.1.</w:t>
      </w:r>
      <w:r>
        <w:rPr>
          <w:rFonts w:ascii="Arial" w:eastAsia="Arial" w:hAnsi="Arial" w:cs="Arial"/>
        </w:rPr>
        <w:t xml:space="preserve"> </w:t>
      </w:r>
      <w:r>
        <w:t xml:space="preserve">będącego osobą fizyczną, którego prawomocnie skazano za przestępstwo: </w:t>
      </w:r>
    </w:p>
    <w:p w14:paraId="48130CAF" w14:textId="77777777" w:rsidR="0076160E" w:rsidRDefault="007735CA" w:rsidP="00545DD2">
      <w:pPr>
        <w:numPr>
          <w:ilvl w:val="5"/>
          <w:numId w:val="22"/>
        </w:numPr>
        <w:ind w:left="1416" w:right="93" w:hanging="283"/>
      </w:pPr>
      <w:r>
        <w:t xml:space="preserve">udziału w zorganizowanej grupie przestępczej albo związku mającym na celu popełnienie przestępstwa lub przestępstwa skarbowego, o którym mowa w art. 258 Kodeksu karnego, </w:t>
      </w:r>
    </w:p>
    <w:p w14:paraId="1DDA6F7E" w14:textId="77777777" w:rsidR="0076160E" w:rsidRDefault="007735CA" w:rsidP="00545DD2">
      <w:pPr>
        <w:numPr>
          <w:ilvl w:val="5"/>
          <w:numId w:val="22"/>
        </w:numPr>
        <w:spacing w:after="131" w:line="259" w:lineRule="auto"/>
        <w:ind w:left="1416" w:right="93" w:hanging="283"/>
      </w:pPr>
      <w:r>
        <w:t xml:space="preserve">handlu ludźmi, o którym mowa w art. 189a Kodeksu karnego, </w:t>
      </w:r>
    </w:p>
    <w:p w14:paraId="5FF3E70C" w14:textId="77777777" w:rsidR="0076160E" w:rsidRDefault="007735CA" w:rsidP="00545DD2">
      <w:pPr>
        <w:numPr>
          <w:ilvl w:val="5"/>
          <w:numId w:val="22"/>
        </w:numPr>
        <w:ind w:left="1416" w:right="93" w:hanging="283"/>
      </w:pPr>
      <w:r>
        <w:t>o którym mowa w art. 228-230a, art. 250a Kodeksu karnego, w art. 46-48 ustawy z dnia 25 czerwca 2010 r. o sporcie (</w:t>
      </w:r>
      <w:proofErr w:type="spellStart"/>
      <w:r>
        <w:t>t.j</w:t>
      </w:r>
      <w:proofErr w:type="spellEnd"/>
      <w:r>
        <w:t>.: Dz. U. z 2022 r. poz. 1599 ze zm.) lub w art. 54 ust. 1-4 ustawy z dnia 12 maja 2011 r. o refundacji leków, środków spożywczych specjalnego przeznaczenia żywieniowego oraz wyrobów medycznych (</w:t>
      </w:r>
      <w:proofErr w:type="spellStart"/>
      <w:r>
        <w:t>t.j</w:t>
      </w:r>
      <w:proofErr w:type="spellEnd"/>
      <w:r>
        <w:t xml:space="preserve">.: Dz. U. z 2022 r. poz. 2555 ze zm.), </w:t>
      </w:r>
    </w:p>
    <w:p w14:paraId="2AF3B2FE" w14:textId="77777777" w:rsidR="0076160E" w:rsidRDefault="007735CA" w:rsidP="00545DD2">
      <w:pPr>
        <w:numPr>
          <w:ilvl w:val="5"/>
          <w:numId w:val="22"/>
        </w:numPr>
        <w:ind w:left="1416" w:right="93" w:hanging="283"/>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22688DF" w14:textId="77777777" w:rsidR="0076160E" w:rsidRDefault="007735CA" w:rsidP="00545DD2">
      <w:pPr>
        <w:numPr>
          <w:ilvl w:val="5"/>
          <w:numId w:val="22"/>
        </w:numPr>
        <w:ind w:left="1416" w:right="93" w:hanging="283"/>
      </w:pPr>
      <w:r>
        <w:t xml:space="preserve">o charakterze terrorystycznym, o którym mowa w art. 115 § 20 Kodeksu karnego, lub mające na celu popełnienie tego przestępstwa, </w:t>
      </w:r>
    </w:p>
    <w:p w14:paraId="7B5DC19A" w14:textId="77777777" w:rsidR="0076160E" w:rsidRDefault="007735CA" w:rsidP="00545DD2">
      <w:pPr>
        <w:numPr>
          <w:ilvl w:val="5"/>
          <w:numId w:val="22"/>
        </w:numPr>
        <w:spacing w:after="0"/>
        <w:ind w:left="1416" w:right="93" w:hanging="283"/>
      </w:pPr>
      <w: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56D9350B" w14:textId="77777777" w:rsidR="0076160E" w:rsidRDefault="007735CA">
      <w:pPr>
        <w:spacing w:after="136" w:line="259" w:lineRule="auto"/>
        <w:ind w:left="1427" w:right="93"/>
      </w:pPr>
      <w:r>
        <w:t>(</w:t>
      </w:r>
      <w:proofErr w:type="spellStart"/>
      <w:r>
        <w:t>t.j</w:t>
      </w:r>
      <w:proofErr w:type="spellEnd"/>
      <w:r>
        <w:t xml:space="preserve">.: Dz. U. z 2021 r., poz. 1745), </w:t>
      </w:r>
    </w:p>
    <w:p w14:paraId="65D4C9D3" w14:textId="77777777" w:rsidR="0076160E" w:rsidRDefault="007735CA" w:rsidP="00545DD2">
      <w:pPr>
        <w:numPr>
          <w:ilvl w:val="4"/>
          <w:numId w:val="31"/>
        </w:numPr>
        <w:ind w:left="1416" w:right="93" w:hanging="283"/>
      </w:pPr>
      <w: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F4F93E5" w14:textId="77777777" w:rsidR="0076160E" w:rsidRDefault="007735CA" w:rsidP="00545DD2">
      <w:pPr>
        <w:numPr>
          <w:ilvl w:val="4"/>
          <w:numId w:val="31"/>
        </w:numPr>
        <w:spacing w:after="0"/>
        <w:ind w:left="1416" w:right="93" w:hanging="283"/>
      </w:pPr>
      <w:r>
        <w:lastRenderedPageBreak/>
        <w:t xml:space="preserve">o którym mowa w art. 9 ust. 1 i 3 lub art. 10 ustawy z dnia 15 czerwca 2012 r. o skutkach powierzania wykonywania pracy cudzoziemcom przebywającym wbrew przepisom na terytorium Rzeczypospolitej Polskiej </w:t>
      </w:r>
    </w:p>
    <w:p w14:paraId="1AE995C8" w14:textId="77777777" w:rsidR="0076160E" w:rsidRDefault="007735CA">
      <w:pPr>
        <w:spacing w:after="135" w:line="259" w:lineRule="auto"/>
        <w:ind w:left="1287" w:right="93"/>
      </w:pPr>
      <w:r>
        <w:t xml:space="preserve">- lub za odpowiedni czyn zabroniony określony w przepisach prawa obcego. </w:t>
      </w:r>
    </w:p>
    <w:p w14:paraId="0E23C81D" w14:textId="77777777" w:rsidR="0076160E" w:rsidRDefault="007735CA" w:rsidP="00545DD2">
      <w:pPr>
        <w:numPr>
          <w:ilvl w:val="2"/>
          <w:numId w:val="17"/>
        </w:numPr>
        <w:ind w:right="93" w:hanging="721"/>
      </w:pPr>
      <w: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8.2.1.; </w:t>
      </w:r>
    </w:p>
    <w:p w14:paraId="0DC0CBB1" w14:textId="77777777" w:rsidR="0076160E" w:rsidRDefault="007735CA" w:rsidP="00545DD2">
      <w:pPr>
        <w:numPr>
          <w:ilvl w:val="2"/>
          <w:numId w:val="17"/>
        </w:numPr>
        <w:ind w:right="93" w:hanging="721"/>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852FFE5" w14:textId="77777777" w:rsidR="0076160E" w:rsidRDefault="007735CA" w:rsidP="00545DD2">
      <w:pPr>
        <w:numPr>
          <w:ilvl w:val="2"/>
          <w:numId w:val="17"/>
        </w:numPr>
        <w:spacing w:after="135" w:line="259" w:lineRule="auto"/>
        <w:ind w:right="93" w:hanging="721"/>
      </w:pPr>
      <w:r>
        <w:t xml:space="preserve">wobec którego prawomocnie orzeczono zakaz ubiegania się o zamówienia publiczne; </w:t>
      </w:r>
    </w:p>
    <w:p w14:paraId="632FCFAD" w14:textId="77777777" w:rsidR="0076160E" w:rsidRDefault="007735CA" w:rsidP="00545DD2">
      <w:pPr>
        <w:numPr>
          <w:ilvl w:val="2"/>
          <w:numId w:val="17"/>
        </w:numPr>
        <w:ind w:right="93" w:hanging="721"/>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C3F17BC" w14:textId="77777777" w:rsidR="0076160E" w:rsidRDefault="007735CA" w:rsidP="00545DD2">
      <w:pPr>
        <w:numPr>
          <w:ilvl w:val="2"/>
          <w:numId w:val="17"/>
        </w:numPr>
        <w:ind w:right="93" w:hanging="721"/>
      </w:pPr>
      <w:r>
        <w:t xml:space="preserve">jeżeli, w przypadkach, o których mowa w art. 85 ust. 1 ustawy </w:t>
      </w:r>
      <w:proofErr w:type="spellStart"/>
      <w:r>
        <w:t>p.z.p</w:t>
      </w:r>
      <w:proofErr w:type="spellEnd"/>
      <w:r>
        <w:t xml:space="preserve">., doszło do zakłócenia konkurencji wynikającego z wcześniejszego zaangażowania tego wykonawcy lub podmiotu, który należy z wykonawcą do tej samej grupy kapitałowej w rozumieniu ustawy z dnia 16 </w:t>
      </w:r>
    </w:p>
    <w:p w14:paraId="5B7E52C0" w14:textId="77777777" w:rsidR="0076160E" w:rsidRDefault="007735CA">
      <w:pPr>
        <w:ind w:left="1148" w:right="93" w:hanging="721"/>
      </w:pPr>
      <w:r>
        <w:t xml:space="preserve">lutego 2007 r. o ochronie konkurencji i konsumentów, chyba że spowodowane tym zakłócenie konkurencji może być wyeliminowane w inny sposób niż przez wykluczenie Wykonawcy z udziału w postępowaniu o udzielenie zamówienia. </w:t>
      </w:r>
    </w:p>
    <w:p w14:paraId="18396638" w14:textId="77777777" w:rsidR="0076160E" w:rsidRDefault="007735CA" w:rsidP="00545DD2">
      <w:pPr>
        <w:numPr>
          <w:ilvl w:val="1"/>
          <w:numId w:val="13"/>
        </w:numPr>
        <w:ind w:right="93" w:hanging="566"/>
      </w:pPr>
      <w:r>
        <w:t xml:space="preserve">Na podstawie </w:t>
      </w:r>
      <w:r>
        <w:rPr>
          <w:b/>
        </w:rPr>
        <w:t xml:space="preserve">art. 109 ust. 1 pkt 4 ustawy </w:t>
      </w:r>
      <w:proofErr w:type="spellStart"/>
      <w:r>
        <w:rPr>
          <w:b/>
        </w:rPr>
        <w:t>p.z.p</w:t>
      </w:r>
      <w:proofErr w:type="spellEnd"/>
      <w:r>
        <w:rPr>
          <w:b/>
        </w:rPr>
        <w:t>. z postępowania o udzielenie zamówienia wyklucza się Wykonawcę</w:t>
      </w:r>
      <w:r>
        <w:t xml:space="preserve"> w stosunku do którego otwarto likwidację, ogłoszono upadłość, którego aktywami zarządza likwidator lub sąd, zawarł układ z wierzycielami, którego działalność gospodarcza jest zawieszona albo znajduje się on w innej tego rodzaju sytuacji </w:t>
      </w:r>
      <w:r>
        <w:lastRenderedPageBreak/>
        <w:t xml:space="preserve">wynikającej z podobnej procedury przewidzianej w przepisach miejsca wszczęcia tej procedury. </w:t>
      </w:r>
    </w:p>
    <w:p w14:paraId="6D133D58" w14:textId="77777777" w:rsidR="0076160E" w:rsidRDefault="007735CA" w:rsidP="00545DD2">
      <w:pPr>
        <w:numPr>
          <w:ilvl w:val="1"/>
          <w:numId w:val="13"/>
        </w:numPr>
        <w:spacing w:after="28" w:line="356" w:lineRule="auto"/>
        <w:ind w:right="93" w:hanging="566"/>
      </w:pPr>
      <w:r>
        <w:rPr>
          <w:b/>
        </w:rPr>
        <w:t>Na podstawie art. 7 ust. 1 ustawy z dnia 13 kwietnia 2022 roku o szczególnych rozwiązaniach w zakresie przeciwdziałania wspieraniu agresji na Ukrainę oraz służących ochronie bezpieczeństwa narodowego</w:t>
      </w:r>
      <w:r>
        <w:t xml:space="preserve"> (</w:t>
      </w:r>
      <w:proofErr w:type="spellStart"/>
      <w:r>
        <w:t>t.j</w:t>
      </w:r>
      <w:proofErr w:type="spellEnd"/>
      <w:r>
        <w:t xml:space="preserve">.: Dz. U. 2023 r., poz. 1497 ze zm.) wykluczeniu z postępowania podlegają Wykonawcy:  </w:t>
      </w:r>
    </w:p>
    <w:p w14:paraId="1625525B" w14:textId="77777777" w:rsidR="0076160E" w:rsidRDefault="007735CA" w:rsidP="00545DD2">
      <w:pPr>
        <w:numPr>
          <w:ilvl w:val="3"/>
          <w:numId w:val="33"/>
        </w:numPr>
        <w:ind w:right="93" w:hanging="361"/>
      </w:pPr>
      <w:r>
        <w:t xml:space="preserve">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roofErr w:type="spellStart"/>
      <w:r>
        <w:t>t.j</w:t>
      </w:r>
      <w:proofErr w:type="spellEnd"/>
      <w:r>
        <w:t xml:space="preserve">.: Dz. U. 2023 r., poz. 1497 ze zm.), </w:t>
      </w:r>
    </w:p>
    <w:p w14:paraId="30D52A6D" w14:textId="77777777" w:rsidR="0076160E" w:rsidRDefault="007735CA" w:rsidP="00545DD2">
      <w:pPr>
        <w:numPr>
          <w:ilvl w:val="3"/>
          <w:numId w:val="33"/>
        </w:numPr>
        <w:ind w:right="93" w:hanging="361"/>
      </w:pPr>
      <w:r>
        <w:t xml:space="preserve">których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t>późn</w:t>
      </w:r>
      <w:proofErr w:type="spellEnd"/>
      <w:r>
        <w:t>. zm.)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roofErr w:type="spellStart"/>
      <w:r>
        <w:t>t.j</w:t>
      </w:r>
      <w:proofErr w:type="spellEnd"/>
      <w:r>
        <w:t xml:space="preserve">.: Dz. U. 2023 r., poz. 1497 ze zm.);  </w:t>
      </w:r>
    </w:p>
    <w:p w14:paraId="7CC9685E" w14:textId="77777777" w:rsidR="0076160E" w:rsidRDefault="007735CA" w:rsidP="00545DD2">
      <w:pPr>
        <w:numPr>
          <w:ilvl w:val="3"/>
          <w:numId w:val="33"/>
        </w:numPr>
        <w:ind w:right="93" w:hanging="361"/>
      </w:pPr>
      <w:r>
        <w:t xml:space="preserve">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i rozporządzeniu 269/2014 z dnia 17 marca 2014 r. w sprawie środków ograniczających w odniesieniu do działań </w:t>
      </w:r>
      <w:r>
        <w:lastRenderedPageBreak/>
        <w:t xml:space="preserve">podważających integralność terytorialną, suwerenność i niezależność Ukrainy lub im zagrażających (Dz. Urz. UE L 78 z 17.03.2014, str. 6, z </w:t>
      </w:r>
      <w:proofErr w:type="spellStart"/>
      <w:r>
        <w:t>późn</w:t>
      </w:r>
      <w:proofErr w:type="spellEnd"/>
      <w: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3 ustawy z dnia 13 kwietnia 2022 roku o szczególnych rozwiązaniach w zakresie przeciwdziałania wspieraniu agresji na Ukrainę oraz służących ochronie bezpieczeństwa narodowego (</w:t>
      </w:r>
      <w:proofErr w:type="spellStart"/>
      <w:r>
        <w:t>t.j</w:t>
      </w:r>
      <w:proofErr w:type="spellEnd"/>
      <w:r>
        <w:t xml:space="preserve">.: Dz. U. 2023 r., poz. 1497 ze zm.). </w:t>
      </w:r>
    </w:p>
    <w:p w14:paraId="55B5D702" w14:textId="77777777" w:rsidR="0076160E" w:rsidRDefault="007735CA" w:rsidP="00545DD2">
      <w:pPr>
        <w:numPr>
          <w:ilvl w:val="1"/>
          <w:numId w:val="16"/>
        </w:numPr>
        <w:spacing w:after="136" w:line="259" w:lineRule="auto"/>
        <w:ind w:right="93" w:hanging="566"/>
      </w:pPr>
      <w:r>
        <w:t xml:space="preserve">Wykluczenie, o którym mowa w pkt 8.4 następuje na okres trwania ww. okoliczności. </w:t>
      </w:r>
    </w:p>
    <w:p w14:paraId="3C06411E" w14:textId="77777777" w:rsidR="0076160E" w:rsidRDefault="007735CA" w:rsidP="00545DD2">
      <w:pPr>
        <w:numPr>
          <w:ilvl w:val="1"/>
          <w:numId w:val="16"/>
        </w:numPr>
        <w:ind w:right="93" w:hanging="566"/>
      </w:pPr>
      <w:r>
        <w:t xml:space="preserve">W przypadku Wykonawcy wykluczonego na podstawie przesłanek wskazanych w pkt 8.4, Zamawiający odrzuca ofertę takiego Wykonawcy. </w:t>
      </w:r>
    </w:p>
    <w:p w14:paraId="56FCEA1F" w14:textId="77777777" w:rsidR="0076160E" w:rsidRDefault="007735CA" w:rsidP="00545DD2">
      <w:pPr>
        <w:numPr>
          <w:ilvl w:val="1"/>
          <w:numId w:val="16"/>
        </w:numPr>
        <w:ind w:right="93" w:hanging="566"/>
      </w:pPr>
      <w:r>
        <w:t xml:space="preserve">Osoba lub podmiot podlegające wykluczeniu na podstawie pkt 8.4,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3FAE9961" w14:textId="77777777" w:rsidR="0076160E" w:rsidRDefault="007735CA" w:rsidP="00545DD2">
      <w:pPr>
        <w:numPr>
          <w:ilvl w:val="1"/>
          <w:numId w:val="16"/>
        </w:numPr>
        <w:ind w:right="93" w:hanging="566"/>
      </w:pPr>
      <w:r>
        <w:t xml:space="preserve">Wykonawca może zostać wykluczony przez Zamawiającego na każdym etapie postepowania o udzielenie zamówienia. </w:t>
      </w:r>
    </w:p>
    <w:p w14:paraId="283EEA38" w14:textId="77777777" w:rsidR="0076160E" w:rsidRDefault="007735CA" w:rsidP="00545DD2">
      <w:pPr>
        <w:numPr>
          <w:ilvl w:val="1"/>
          <w:numId w:val="16"/>
        </w:numPr>
        <w:ind w:right="93" w:hanging="566"/>
      </w:pPr>
      <w:r>
        <w:t xml:space="preserve">Wykonawca nie podlega wykluczeniu w okolicznościach określonych w art. 108 ust. 1 pkt 1, 2 i 5 lub art. 109 ust. 1 pkt 4 ustawy </w:t>
      </w:r>
      <w:proofErr w:type="spellStart"/>
      <w:r>
        <w:t>p.z.p</w:t>
      </w:r>
      <w:proofErr w:type="spellEnd"/>
      <w:r>
        <w:t xml:space="preserve">., jeżeli udowodni Zamawiającemu, że spełnił łącznie następujące przesłanki: </w:t>
      </w:r>
    </w:p>
    <w:p w14:paraId="10AC20DE" w14:textId="77777777" w:rsidR="0076160E" w:rsidRDefault="007735CA" w:rsidP="00545DD2">
      <w:pPr>
        <w:numPr>
          <w:ilvl w:val="3"/>
          <w:numId w:val="34"/>
        </w:numPr>
        <w:ind w:right="93" w:hanging="428"/>
      </w:pPr>
      <w:r>
        <w:t xml:space="preserve">naprawił lub zobowiązał się do naprawienia szkody wyrządzonej przestępstwem, wykroczeniem lub swoim nieprawidłowym postępowaniem, w tym poprzez zadośćuczynienie pieniężne, </w:t>
      </w:r>
    </w:p>
    <w:p w14:paraId="367592CE" w14:textId="77777777" w:rsidR="0076160E" w:rsidRDefault="007735CA" w:rsidP="00545DD2">
      <w:pPr>
        <w:numPr>
          <w:ilvl w:val="3"/>
          <w:numId w:val="34"/>
        </w:numPr>
        <w:ind w:right="93" w:hanging="428"/>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78DBE7A" w14:textId="77777777" w:rsidR="0076160E" w:rsidRDefault="007735CA" w:rsidP="00545DD2">
      <w:pPr>
        <w:numPr>
          <w:ilvl w:val="3"/>
          <w:numId w:val="34"/>
        </w:numPr>
        <w:ind w:right="93" w:hanging="428"/>
      </w:pPr>
      <w:r>
        <w:t xml:space="preserve">podjął konkretne środki techniczne, organizacyjne i kadrowe, odpowiednie dla zapobiegania dalszym przestępstwom, wykroczeniom lub nieprawidłowemu postępowaniu, w szczególności: </w:t>
      </w:r>
    </w:p>
    <w:p w14:paraId="73D13FC2" w14:textId="77777777" w:rsidR="0076160E" w:rsidRDefault="007735CA" w:rsidP="00545DD2">
      <w:pPr>
        <w:numPr>
          <w:ilvl w:val="5"/>
          <w:numId w:val="10"/>
        </w:numPr>
        <w:ind w:right="93" w:hanging="360"/>
      </w:pPr>
      <w:r>
        <w:t xml:space="preserve">zerwał wszelkie powiązania z osobami lub podmiotami odpowiedzialnymi za nieprawidłowe postępowanie wykonawcy, </w:t>
      </w:r>
    </w:p>
    <w:p w14:paraId="3D87F5D4" w14:textId="77777777" w:rsidR="0076160E" w:rsidRDefault="007735CA" w:rsidP="00545DD2">
      <w:pPr>
        <w:numPr>
          <w:ilvl w:val="5"/>
          <w:numId w:val="10"/>
        </w:numPr>
        <w:spacing w:after="135" w:line="259" w:lineRule="auto"/>
        <w:ind w:right="93" w:hanging="360"/>
      </w:pPr>
      <w:r>
        <w:lastRenderedPageBreak/>
        <w:t xml:space="preserve">zreorganizował personel, </w:t>
      </w:r>
    </w:p>
    <w:p w14:paraId="23EEA5B3" w14:textId="77777777" w:rsidR="0076160E" w:rsidRDefault="007735CA" w:rsidP="00545DD2">
      <w:pPr>
        <w:numPr>
          <w:ilvl w:val="5"/>
          <w:numId w:val="10"/>
        </w:numPr>
        <w:spacing w:after="135" w:line="259" w:lineRule="auto"/>
        <w:ind w:right="93" w:hanging="360"/>
      </w:pPr>
      <w:r>
        <w:t xml:space="preserve">wdrożył system sprawozdawczości i kontroli, </w:t>
      </w:r>
    </w:p>
    <w:p w14:paraId="15579C25" w14:textId="77777777" w:rsidR="0076160E" w:rsidRDefault="007735CA" w:rsidP="00545DD2">
      <w:pPr>
        <w:numPr>
          <w:ilvl w:val="5"/>
          <w:numId w:val="10"/>
        </w:numPr>
        <w:ind w:right="93" w:hanging="360"/>
      </w:pPr>
      <w:r>
        <w:t xml:space="preserve">utworzył struktury audytu wewnętrznego do monitorowania przestrzegania przepisów, wewnętrznych regulacji lub standardów, </w:t>
      </w:r>
    </w:p>
    <w:p w14:paraId="5D0E024B" w14:textId="77777777" w:rsidR="0076160E" w:rsidRDefault="007735CA" w:rsidP="00545DD2">
      <w:pPr>
        <w:numPr>
          <w:ilvl w:val="5"/>
          <w:numId w:val="10"/>
        </w:numPr>
        <w:ind w:right="93" w:hanging="360"/>
      </w:pPr>
      <w:r>
        <w:t xml:space="preserve">wprowadził wewnętrzne regulacje dotyczące odpowiedzialności i odszkodowań za nieprzestrzeganie przepisów, wewnętrznych regulacji lub standardów. </w:t>
      </w:r>
    </w:p>
    <w:p w14:paraId="7D7AE2B1" w14:textId="77777777" w:rsidR="0076160E" w:rsidRDefault="007735CA" w:rsidP="00545DD2">
      <w:pPr>
        <w:numPr>
          <w:ilvl w:val="1"/>
          <w:numId w:val="35"/>
        </w:numPr>
        <w:ind w:right="93" w:hanging="566"/>
      </w:pPr>
      <w:r>
        <w:t xml:space="preserve">Zamawiający ocenia, czy podjęte przez wykonawcę czynności, o których mowa w pkt 8.9., są wystarczające do wykazania jego rzetelności, uwzględniając wagę i szczególne okoliczności czynu Wykonawcy. Jeżeli podjęte przez Wykonawcę czynności, o których mowa w pkt 8.9., nie są wystarczające do wykazania jego rzetelności, Zamawiający wyklucza Wykonawcę. </w:t>
      </w:r>
    </w:p>
    <w:p w14:paraId="6E578C45" w14:textId="77777777" w:rsidR="0076160E" w:rsidRDefault="007735CA" w:rsidP="00545DD2">
      <w:pPr>
        <w:numPr>
          <w:ilvl w:val="1"/>
          <w:numId w:val="35"/>
        </w:numPr>
        <w:spacing w:after="135" w:line="259" w:lineRule="auto"/>
        <w:ind w:right="93" w:hanging="566"/>
      </w:pPr>
      <w:r>
        <w:t xml:space="preserve">Wykluczenie wykonawcy następuje zgodnie z art. 111 ustawy </w:t>
      </w:r>
      <w:proofErr w:type="spellStart"/>
      <w:r>
        <w:t>p.z.p</w:t>
      </w:r>
      <w:proofErr w:type="spellEnd"/>
      <w:r>
        <w:t xml:space="preserve">. </w:t>
      </w:r>
    </w:p>
    <w:p w14:paraId="2FAD2988" w14:textId="77777777" w:rsidR="0076160E" w:rsidRDefault="007735CA" w:rsidP="00545DD2">
      <w:pPr>
        <w:numPr>
          <w:ilvl w:val="1"/>
          <w:numId w:val="35"/>
        </w:numPr>
        <w:spacing w:after="0" w:line="259" w:lineRule="auto"/>
        <w:ind w:right="93" w:hanging="566"/>
      </w:pPr>
      <w:r>
        <w:t xml:space="preserve">Sposób wykazania braku podstaw do wykluczenia wskazano w Rozdziale 9 SWZ. </w:t>
      </w:r>
    </w:p>
    <w:p w14:paraId="211F00A1" w14:textId="77777777" w:rsidR="0076160E" w:rsidRDefault="007735CA">
      <w:pPr>
        <w:spacing w:after="0" w:line="259" w:lineRule="auto"/>
        <w:ind w:left="566" w:firstLine="0"/>
        <w:jc w:val="left"/>
      </w:pPr>
      <w:r>
        <w:rPr>
          <w:rFonts w:ascii="Calibri" w:eastAsia="Calibri" w:hAnsi="Calibri" w:cs="Calibri"/>
          <w:sz w:val="6"/>
        </w:rPr>
        <w:t xml:space="preserve"> </w:t>
      </w:r>
    </w:p>
    <w:tbl>
      <w:tblPr>
        <w:tblStyle w:val="TableGrid"/>
        <w:tblW w:w="9983" w:type="dxa"/>
        <w:tblInd w:w="-29" w:type="dxa"/>
        <w:tblCellMar>
          <w:top w:w="38" w:type="dxa"/>
          <w:right w:w="23" w:type="dxa"/>
        </w:tblCellMar>
        <w:tblLook w:val="04A0" w:firstRow="1" w:lastRow="0" w:firstColumn="1" w:lastColumn="0" w:noHBand="0" w:noVBand="1"/>
      </w:tblPr>
      <w:tblGrid>
        <w:gridCol w:w="1445"/>
        <w:gridCol w:w="8538"/>
      </w:tblGrid>
      <w:tr w:rsidR="0076160E" w14:paraId="339A453C" w14:textId="77777777">
        <w:trPr>
          <w:trHeight w:val="1551"/>
        </w:trPr>
        <w:tc>
          <w:tcPr>
            <w:tcW w:w="1445" w:type="dxa"/>
            <w:tcBorders>
              <w:top w:val="nil"/>
              <w:left w:val="nil"/>
              <w:bottom w:val="nil"/>
              <w:right w:val="nil"/>
            </w:tcBorders>
            <w:shd w:val="clear" w:color="auto" w:fill="D9D9D9"/>
          </w:tcPr>
          <w:p w14:paraId="3D67D922" w14:textId="77777777" w:rsidR="0076160E" w:rsidRDefault="007735CA">
            <w:pPr>
              <w:spacing w:after="108" w:line="259" w:lineRule="auto"/>
              <w:ind w:left="29" w:firstLine="0"/>
              <w:jc w:val="left"/>
            </w:pPr>
            <w:r>
              <w:rPr>
                <w:b/>
              </w:rPr>
              <w:t>Rozdział 9.</w:t>
            </w:r>
            <w:r>
              <w:rPr>
                <w:rFonts w:ascii="Arial" w:eastAsia="Arial" w:hAnsi="Arial" w:cs="Arial"/>
                <w:b/>
              </w:rPr>
              <w:t xml:space="preserve"> </w:t>
            </w:r>
          </w:p>
          <w:p w14:paraId="5401D37A" w14:textId="77777777" w:rsidR="0076160E" w:rsidRDefault="007735CA">
            <w:pPr>
              <w:spacing w:after="107" w:line="259" w:lineRule="auto"/>
              <w:ind w:left="0" w:right="106" w:firstLine="0"/>
              <w:jc w:val="center"/>
            </w:pPr>
            <w:r>
              <w:rPr>
                <w:b/>
              </w:rPr>
              <w:t xml:space="preserve">   </w:t>
            </w:r>
          </w:p>
          <w:p w14:paraId="651ADF43" w14:textId="77777777" w:rsidR="0076160E" w:rsidRDefault="007735CA">
            <w:pPr>
              <w:spacing w:after="102" w:line="259" w:lineRule="auto"/>
              <w:ind w:left="0" w:right="106" w:firstLine="0"/>
              <w:jc w:val="center"/>
            </w:pPr>
            <w:r>
              <w:rPr>
                <w:b/>
              </w:rPr>
              <w:t xml:space="preserve">   </w:t>
            </w:r>
          </w:p>
          <w:p w14:paraId="52F3F56A" w14:textId="77777777" w:rsidR="0076160E" w:rsidRDefault="007735CA">
            <w:pPr>
              <w:spacing w:after="0" w:line="259" w:lineRule="auto"/>
              <w:ind w:left="0" w:right="106" w:firstLine="0"/>
              <w:jc w:val="center"/>
            </w:pPr>
            <w:r>
              <w:rPr>
                <w:b/>
              </w:rPr>
              <w:t xml:space="preserve">   </w:t>
            </w:r>
          </w:p>
        </w:tc>
        <w:tc>
          <w:tcPr>
            <w:tcW w:w="8538" w:type="dxa"/>
            <w:tcBorders>
              <w:top w:val="nil"/>
              <w:left w:val="nil"/>
              <w:bottom w:val="nil"/>
              <w:right w:val="nil"/>
            </w:tcBorders>
            <w:shd w:val="clear" w:color="auto" w:fill="D9D9D9"/>
          </w:tcPr>
          <w:p w14:paraId="741AC8CF" w14:textId="77777777" w:rsidR="0076160E" w:rsidRDefault="007735CA">
            <w:pPr>
              <w:spacing w:after="8" w:line="358" w:lineRule="auto"/>
              <w:ind w:left="0" w:firstLine="0"/>
            </w:pPr>
            <w:r>
              <w:rPr>
                <w:b/>
              </w:rPr>
              <w:t>WYKAZ OŚWIADCZEŃ I DOKUMENTÓW, JAKIE ZOBOWIĄZANI SĄ ZŁOŻYĆ WYKONAWCY W CELU POTWIERDZENIA SPEŁNIANIA WARUNKÓW UDZIAŁU</w:t>
            </w:r>
          </w:p>
          <w:p w14:paraId="42969D38" w14:textId="77777777" w:rsidR="0076160E" w:rsidRDefault="007735CA">
            <w:pPr>
              <w:tabs>
                <w:tab w:val="center" w:pos="1301"/>
                <w:tab w:val="center" w:pos="2673"/>
                <w:tab w:val="center" w:pos="3841"/>
                <w:tab w:val="center" w:pos="5088"/>
                <w:tab w:val="center" w:pos="6220"/>
                <w:tab w:val="right" w:pos="8514"/>
              </w:tabs>
              <w:spacing w:after="107" w:line="259" w:lineRule="auto"/>
              <w:ind w:left="0" w:firstLine="0"/>
              <w:jc w:val="left"/>
            </w:pPr>
            <w:r>
              <w:rPr>
                <w:b/>
              </w:rPr>
              <w:t xml:space="preserve">W </w:t>
            </w:r>
            <w:r>
              <w:rPr>
                <w:b/>
              </w:rPr>
              <w:tab/>
              <w:t xml:space="preserve">POSTĘPOWANIU </w:t>
            </w:r>
            <w:r>
              <w:rPr>
                <w:b/>
              </w:rPr>
              <w:tab/>
              <w:t xml:space="preserve">ORAZ </w:t>
            </w:r>
            <w:r>
              <w:rPr>
                <w:b/>
              </w:rPr>
              <w:tab/>
              <w:t xml:space="preserve">WYKAZANIA </w:t>
            </w:r>
            <w:r>
              <w:rPr>
                <w:b/>
              </w:rPr>
              <w:tab/>
              <w:t xml:space="preserve">BRAKU </w:t>
            </w:r>
            <w:r>
              <w:rPr>
                <w:b/>
              </w:rPr>
              <w:tab/>
              <w:t xml:space="preserve">PODSTAW </w:t>
            </w:r>
            <w:r>
              <w:rPr>
                <w:b/>
              </w:rPr>
              <w:tab/>
              <w:t>WYKLUCZENIA</w:t>
            </w:r>
          </w:p>
          <w:p w14:paraId="271A361A" w14:textId="77777777" w:rsidR="0076160E" w:rsidRDefault="007735CA">
            <w:pPr>
              <w:spacing w:after="0" w:line="259" w:lineRule="auto"/>
              <w:ind w:left="0" w:firstLine="0"/>
              <w:jc w:val="left"/>
            </w:pPr>
            <w:r>
              <w:rPr>
                <w:b/>
              </w:rPr>
              <w:t xml:space="preserve">Z POSTĘPOWANIA (PODMIOTOWE ŚRODKI DOWODOWE) </w:t>
            </w:r>
          </w:p>
        </w:tc>
      </w:tr>
    </w:tbl>
    <w:p w14:paraId="405ED4B5" w14:textId="77777777" w:rsidR="0076160E" w:rsidRDefault="007735CA">
      <w:pPr>
        <w:spacing w:after="199" w:line="259" w:lineRule="auto"/>
        <w:ind w:left="0" w:firstLine="0"/>
        <w:jc w:val="left"/>
      </w:pPr>
      <w:r>
        <w:rPr>
          <w:rFonts w:ascii="Calibri" w:eastAsia="Calibri" w:hAnsi="Calibri" w:cs="Calibri"/>
          <w:sz w:val="8"/>
        </w:rPr>
        <w:t xml:space="preserve"> </w:t>
      </w:r>
    </w:p>
    <w:p w14:paraId="1112E94A" w14:textId="77777777" w:rsidR="0076160E" w:rsidRDefault="007735CA">
      <w:pPr>
        <w:ind w:left="551" w:right="93" w:hanging="566"/>
      </w:pPr>
      <w:r>
        <w:t>9.1.</w:t>
      </w:r>
      <w:r>
        <w:rPr>
          <w:rFonts w:ascii="Arial" w:eastAsia="Arial" w:hAnsi="Arial" w:cs="Arial"/>
        </w:rPr>
        <w:t xml:space="preserve"> </w:t>
      </w:r>
      <w:r>
        <w:t xml:space="preserve">Wykonawca zobowiązany jest złożyć </w:t>
      </w:r>
      <w:r>
        <w:rPr>
          <w:b/>
          <w:u w:val="single" w:color="000000"/>
        </w:rPr>
        <w:t>wraz z ofertą</w:t>
      </w:r>
      <w:r>
        <w:rPr>
          <w:b/>
        </w:rPr>
        <w:t xml:space="preserve"> </w:t>
      </w:r>
      <w:r>
        <w:t xml:space="preserve">oświadczenie stanowiące wstępne potwierdzenie, że Wykonawca na dzień składania ofert: </w:t>
      </w:r>
    </w:p>
    <w:p w14:paraId="1D8C84F1" w14:textId="77777777" w:rsidR="0076160E" w:rsidRDefault="007735CA" w:rsidP="00545DD2">
      <w:pPr>
        <w:numPr>
          <w:ilvl w:val="3"/>
          <w:numId w:val="12"/>
        </w:numPr>
        <w:spacing w:after="110" w:line="259" w:lineRule="auto"/>
        <w:ind w:right="93" w:hanging="284"/>
      </w:pPr>
      <w:r>
        <w:t xml:space="preserve">nie podlega wykluczeniu, </w:t>
      </w:r>
    </w:p>
    <w:p w14:paraId="32D4C8D9" w14:textId="77777777" w:rsidR="0076160E" w:rsidRDefault="007735CA" w:rsidP="00545DD2">
      <w:pPr>
        <w:numPr>
          <w:ilvl w:val="3"/>
          <w:numId w:val="12"/>
        </w:numPr>
        <w:spacing w:line="259" w:lineRule="auto"/>
        <w:ind w:right="93" w:hanging="284"/>
      </w:pPr>
      <w:r>
        <w:t xml:space="preserve">spełnia warunki udziału w postępowaniu. </w:t>
      </w:r>
    </w:p>
    <w:p w14:paraId="282A089F" w14:textId="77777777" w:rsidR="0076160E" w:rsidRDefault="007735CA" w:rsidP="00545DD2">
      <w:pPr>
        <w:numPr>
          <w:ilvl w:val="2"/>
          <w:numId w:val="11"/>
        </w:numPr>
        <w:spacing w:after="135" w:line="259" w:lineRule="auto"/>
        <w:ind w:right="93" w:hanging="711"/>
      </w:pPr>
      <w:r>
        <w:rPr>
          <w:b/>
        </w:rPr>
        <w:t>Oświadczenie należy złożyć wg wymogów Załącznika Nr 2 do SWZ</w:t>
      </w:r>
      <w:r>
        <w:t xml:space="preserve">. </w:t>
      </w:r>
    </w:p>
    <w:p w14:paraId="6F9982CB" w14:textId="77777777" w:rsidR="0076160E" w:rsidRDefault="007735CA" w:rsidP="00545DD2">
      <w:pPr>
        <w:numPr>
          <w:ilvl w:val="2"/>
          <w:numId w:val="11"/>
        </w:numPr>
        <w:ind w:right="93" w:hanging="711"/>
      </w:pPr>
      <w:r>
        <w:t xml:space="preserve">Jeżeli Wykonawca nie złożył oświadczenia, o którym mowa w pkt 9.1. SWZ lub jest one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6F3B8713" w14:textId="77777777" w:rsidR="0076160E" w:rsidRDefault="007735CA" w:rsidP="00545DD2">
      <w:pPr>
        <w:numPr>
          <w:ilvl w:val="2"/>
          <w:numId w:val="11"/>
        </w:numPr>
        <w:ind w:right="93" w:hanging="711"/>
      </w:pPr>
      <w:r>
        <w:t xml:space="preserve">Zamawiający może żądać od Wykonawców wyjaśnień dotyczących treści złożonego oświadczenia, o którym mowa w pkt 9.1 SWZ. </w:t>
      </w:r>
    </w:p>
    <w:p w14:paraId="59B9E24E" w14:textId="77777777" w:rsidR="0076160E" w:rsidRDefault="007735CA" w:rsidP="00545DD2">
      <w:pPr>
        <w:numPr>
          <w:ilvl w:val="2"/>
          <w:numId w:val="11"/>
        </w:numPr>
        <w:spacing w:after="228"/>
        <w:ind w:right="93" w:hanging="711"/>
      </w:pPr>
      <w:r>
        <w:t xml:space="preserve">Jeżeli złożone przez Wykonawcę oświadczenie, o którym mowa w pkt 9.1. budzi wątpliwości Zamawiającego, może on zwrócić się bezpośrednio do podmiotu, który jest w posiadaniu informacji lub dokumentów istotnych w tym zakresie dla oceny spełniania przez wykonawcę </w:t>
      </w:r>
      <w:r>
        <w:lastRenderedPageBreak/>
        <w:t>warunków udziału  w postępowaniu lub braku podstaw wykluczenia, o przedstawienie takich informacji lub dokumentów.</w:t>
      </w:r>
      <w:r>
        <w:rPr>
          <w:sz w:val="20"/>
        </w:rPr>
        <w:t xml:space="preserve"> </w:t>
      </w:r>
    </w:p>
    <w:p w14:paraId="4B2BB4A9" w14:textId="77777777" w:rsidR="0076160E" w:rsidRDefault="007735CA" w:rsidP="00545DD2">
      <w:pPr>
        <w:numPr>
          <w:ilvl w:val="1"/>
          <w:numId w:val="14"/>
        </w:numPr>
        <w:ind w:right="90" w:hanging="566"/>
      </w:pPr>
      <w:r>
        <w:t xml:space="preserve">W przypadku, o którym mowa w Rozdziale 7 pkt 7.4. SWZ Wykonawcy wspólnie ubiegający się o udzielenie zamówienia </w:t>
      </w:r>
      <w:r>
        <w:rPr>
          <w:b/>
        </w:rPr>
        <w:t>dołączają do oferty</w:t>
      </w:r>
      <w: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Pr>
          <w:b/>
        </w:rPr>
        <w:t>Oświadczenie należy złożyć wg wymogów Załącznika Nr 3 do SWZ.</w:t>
      </w:r>
      <w:r>
        <w:rPr>
          <w:sz w:val="20"/>
        </w:rPr>
        <w:t xml:space="preserve"> </w:t>
      </w:r>
    </w:p>
    <w:p w14:paraId="66BE8791" w14:textId="77777777" w:rsidR="0076160E" w:rsidRDefault="007735CA" w:rsidP="00545DD2">
      <w:pPr>
        <w:numPr>
          <w:ilvl w:val="1"/>
          <w:numId w:val="14"/>
        </w:numPr>
        <w:spacing w:after="29" w:line="355" w:lineRule="auto"/>
        <w:ind w:right="90" w:hanging="566"/>
      </w:pPr>
      <w:r>
        <w:rPr>
          <w:b/>
          <w:u w:val="single" w:color="000000"/>
        </w:rPr>
        <w:t>Zamawiający wzywa Wykonawcę, którego oferta została najwyżej oceniona, do złożenia</w:t>
      </w:r>
      <w:r>
        <w:t xml:space="preserve"> </w:t>
      </w:r>
      <w:r>
        <w:rPr>
          <w:b/>
          <w:u w:val="single" w:color="000000"/>
        </w:rPr>
        <w:t>w wyznaczonym terminie (nie krótszym niż 5 dni od dnia wezwania), aktualnych na dzień</w:t>
      </w:r>
      <w:r>
        <w:rPr>
          <w:b/>
        </w:rPr>
        <w:t xml:space="preserve"> </w:t>
      </w:r>
      <w:r>
        <w:rPr>
          <w:b/>
          <w:u w:val="single" w:color="000000"/>
        </w:rPr>
        <w:t>złożenia, następujących podmiotowych środków dowodowych</w:t>
      </w:r>
      <w:r>
        <w:rPr>
          <w:b/>
        </w:rPr>
        <w:t>:</w:t>
      </w:r>
      <w:r>
        <w:rPr>
          <w:sz w:val="20"/>
        </w:rPr>
        <w:t xml:space="preserve"> </w:t>
      </w:r>
    </w:p>
    <w:p w14:paraId="3663AD27" w14:textId="77777777" w:rsidR="0076160E" w:rsidRDefault="007735CA">
      <w:pPr>
        <w:spacing w:after="130" w:line="259" w:lineRule="auto"/>
        <w:ind w:left="576" w:right="93"/>
      </w:pPr>
      <w:r>
        <w:t>9.3.1.</w:t>
      </w:r>
      <w:r>
        <w:rPr>
          <w:rFonts w:ascii="Arial" w:eastAsia="Arial" w:hAnsi="Arial" w:cs="Arial"/>
        </w:rPr>
        <w:t xml:space="preserve"> </w:t>
      </w:r>
      <w:r>
        <w:rPr>
          <w:b/>
        </w:rPr>
        <w:t>W celu potwierdzenia spełniania warunków udziału w postępowaniu</w:t>
      </w:r>
      <w:r>
        <w:rPr>
          <w:sz w:val="20"/>
        </w:rPr>
        <w:t xml:space="preserve">: </w:t>
      </w:r>
    </w:p>
    <w:p w14:paraId="28F68517" w14:textId="77777777" w:rsidR="0076160E" w:rsidRDefault="007735CA" w:rsidP="00545DD2">
      <w:pPr>
        <w:numPr>
          <w:ilvl w:val="5"/>
          <w:numId w:val="15"/>
        </w:numPr>
        <w:ind w:right="93" w:hanging="360"/>
      </w:pPr>
      <w:r>
        <w:rPr>
          <w:b/>
          <w:u w:val="single" w:color="000000"/>
        </w:rPr>
        <w:t>wykazu robót budowlanych</w:t>
      </w:r>
      <w:r>
        <w:t xml:space="preserve"> spełniających wymagania określone w Rozdziale 7 pkt 7.2. </w:t>
      </w:r>
      <w:proofErr w:type="spellStart"/>
      <w:r>
        <w:t>ppkt</w:t>
      </w:r>
      <w:proofErr w:type="spellEnd"/>
      <w:r>
        <w:t xml:space="preserve"> 7.2.4. 1) SWZ wykonanych </w:t>
      </w:r>
      <w:r>
        <w:rPr>
          <w:b/>
        </w:rPr>
        <w:t>nie wcześniej niż w okresie ostatnich 5 lat przed upływem terminu składania ofert</w:t>
      </w:r>
      <w:r>
        <w:t xml:space="preserve">, a jeżeli okres prowadzenia działalności jest krótszy – w tym okresie, wraz z podaniem ich rodzaju, wartości, daty i miejsca wykonania oraz podmiotów, na rzecz których roboty te zostały wykonane, oraz </w:t>
      </w:r>
      <w:r>
        <w:rPr>
          <w:b/>
        </w:rPr>
        <w:t>załączeniem dowodów</w:t>
      </w:r>
      <w: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Załącznik Nr 7 do SWZ. </w:t>
      </w:r>
    </w:p>
    <w:p w14:paraId="3CCB7E15" w14:textId="12DEB2BA" w:rsidR="0076160E" w:rsidRDefault="007735CA" w:rsidP="00545DD2">
      <w:pPr>
        <w:numPr>
          <w:ilvl w:val="5"/>
          <w:numId w:val="15"/>
        </w:numPr>
        <w:spacing w:after="0"/>
        <w:ind w:right="93" w:firstLine="0"/>
      </w:pPr>
      <w:r>
        <w:rPr>
          <w:b/>
          <w:u w:val="single" w:color="000000"/>
        </w:rPr>
        <w:t>wykazu osób skierowanych przez Wykonawcę do realizacji zamówienia</w:t>
      </w:r>
      <w:r>
        <w:rPr>
          <w:b/>
        </w:rPr>
        <w:t xml:space="preserve"> </w:t>
      </w:r>
      <w:r>
        <w:rPr>
          <w:b/>
          <w:u w:val="single" w:color="000000"/>
        </w:rPr>
        <w:t>publicznego</w:t>
      </w:r>
      <w:r>
        <w:t xml:space="preserve">, spełniających wymagania określone w Rozdziale 7 pkt 7.2. </w:t>
      </w:r>
      <w:proofErr w:type="spellStart"/>
      <w:r>
        <w:t>ppkt</w:t>
      </w:r>
      <w:proofErr w:type="spellEnd"/>
      <w:r>
        <w:t xml:space="preserve"> 7.2.4. 2) SWZ wraz z informacjami na temat ich kwalifikacji zawodowych, uprawnień, doświadczenia i wykształcenia niezbędnych do wykonania zamówienia publicznego, a także zakresu wykonywanych przez nie czynności oraz informacją o podstawie do dysponowania tymi osobami – Załącznik Nr 8 do SWZ. </w:t>
      </w:r>
      <w:r w:rsidRPr="005F44B1">
        <w:rPr>
          <w:sz w:val="2"/>
        </w:rPr>
        <w:t xml:space="preserve"> </w:t>
      </w:r>
    </w:p>
    <w:p w14:paraId="65B0C29E" w14:textId="77777777" w:rsidR="0076160E" w:rsidRDefault="007735CA">
      <w:pPr>
        <w:spacing w:after="135" w:line="259" w:lineRule="auto"/>
        <w:ind w:left="576" w:right="93"/>
      </w:pPr>
      <w:r>
        <w:t>9.3.2.</w:t>
      </w:r>
      <w:r>
        <w:rPr>
          <w:rFonts w:ascii="Arial" w:eastAsia="Arial" w:hAnsi="Arial" w:cs="Arial"/>
        </w:rPr>
        <w:t xml:space="preserve"> </w:t>
      </w:r>
      <w:r>
        <w:rPr>
          <w:b/>
        </w:rPr>
        <w:t>W celu potwierdzenia braku podstaw wykluczenia z postępowania:</w:t>
      </w:r>
      <w:r>
        <w:rPr>
          <w:sz w:val="20"/>
        </w:rPr>
        <w:t xml:space="preserve"> </w:t>
      </w:r>
    </w:p>
    <w:p w14:paraId="4927232E" w14:textId="77777777" w:rsidR="0076160E" w:rsidRDefault="007735CA" w:rsidP="00545DD2">
      <w:pPr>
        <w:numPr>
          <w:ilvl w:val="4"/>
          <w:numId w:val="18"/>
        </w:numPr>
        <w:ind w:right="93" w:hanging="360"/>
      </w:pPr>
      <w:r>
        <w:rPr>
          <w:b/>
          <w:u w:val="single" w:color="000000"/>
        </w:rPr>
        <w:t xml:space="preserve">oświadczenia Wykonawcy, w zakresie art. 108 ust. 1 pkt 5 ustawy </w:t>
      </w:r>
      <w:proofErr w:type="spellStart"/>
      <w:r>
        <w:rPr>
          <w:b/>
          <w:u w:val="single" w:color="000000"/>
        </w:rPr>
        <w:t>p.z.p</w:t>
      </w:r>
      <w:proofErr w:type="spellEnd"/>
      <w:r>
        <w:rPr>
          <w:b/>
          <w:u w:val="single" w:color="000000"/>
        </w:rPr>
        <w:t>.</w:t>
      </w:r>
      <w:r>
        <w:t>, o braku przynależności do tej samej grupy kapitałowej w rozumieniu ustawy z dnia 16 lutego 2007 r. o ochronie konkurencji i konsumentów (</w:t>
      </w:r>
      <w:proofErr w:type="spellStart"/>
      <w:r>
        <w:t>t.j</w:t>
      </w:r>
      <w:proofErr w:type="spellEnd"/>
      <w:r>
        <w:t xml:space="preserve">. Dz. U. z 2023 r. poz. 1689 ze zm.), z </w:t>
      </w:r>
      <w:r>
        <w:lastRenderedPageBreak/>
        <w:t xml:space="preserve">innym wykonawcą, który złożył odrębną ofertę, albo oświadczenia o przynależności do tej samej grupy kapitałowej wraz z dokumentami lub informacjami potwierdzającymi przygotowanie oferty niezależnie od innego wykonawcy należącego do tej samej grupy kapitałowej - Załącznik Nr 6 do SWZ, </w:t>
      </w:r>
    </w:p>
    <w:p w14:paraId="7D7D783E" w14:textId="77777777" w:rsidR="0076160E" w:rsidRDefault="007735CA" w:rsidP="00545DD2">
      <w:pPr>
        <w:numPr>
          <w:ilvl w:val="4"/>
          <w:numId w:val="18"/>
        </w:numPr>
        <w:ind w:right="93" w:hanging="360"/>
      </w:pPr>
      <w:r>
        <w:rPr>
          <w:b/>
          <w:u w:val="single" w:color="000000"/>
        </w:rPr>
        <w:t>odpisu lub informacji z Krajowego Rejestru Sądowego lub z Centralnej Ewidencji i</w:t>
      </w:r>
      <w:r>
        <w:rPr>
          <w:b/>
        </w:rPr>
        <w:t xml:space="preserve"> </w:t>
      </w:r>
      <w:r>
        <w:rPr>
          <w:b/>
          <w:u w:val="single" w:color="000000"/>
        </w:rPr>
        <w:t>Informacji o Działalności Gospodarczej</w:t>
      </w:r>
      <w:r>
        <w:t xml:space="preserve"> w zakresie art. 109 ust. 1 pkt 4 ustawy </w:t>
      </w:r>
      <w:proofErr w:type="spellStart"/>
      <w:r>
        <w:t>p.z.p</w:t>
      </w:r>
      <w:proofErr w:type="spellEnd"/>
      <w:r>
        <w:t xml:space="preserve">., sporządzonych nie wcześniej niż 3 miesiące przed jej złożeniem, jeżeli odrębne przepisy wymagają wpisu do rejestru lub ewidencji. </w:t>
      </w:r>
    </w:p>
    <w:p w14:paraId="517AEF3D" w14:textId="77777777" w:rsidR="0076160E" w:rsidRDefault="007735CA" w:rsidP="00545DD2">
      <w:pPr>
        <w:numPr>
          <w:ilvl w:val="6"/>
          <w:numId w:val="19"/>
        </w:numPr>
        <w:ind w:right="93" w:hanging="360"/>
      </w:pPr>
      <w:r>
        <w:t xml:space="preserve">Jeżeli Wykonawca ma siedzibę lub miejsce zamieszkania poza granicami Rzeczypospolitej 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438D5CB" w14:textId="77777777" w:rsidR="0076160E" w:rsidRDefault="007735CA" w:rsidP="00545DD2">
      <w:pPr>
        <w:numPr>
          <w:ilvl w:val="6"/>
          <w:numId w:val="19"/>
        </w:numPr>
        <w:ind w:right="93" w:hanging="360"/>
      </w:pPr>
      <w: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436EB665" w14:textId="77777777" w:rsidR="0076160E" w:rsidRDefault="007735CA" w:rsidP="00545DD2">
      <w:pPr>
        <w:numPr>
          <w:ilvl w:val="6"/>
          <w:numId w:val="19"/>
        </w:numPr>
        <w:ind w:right="93" w:hanging="360"/>
      </w:pPr>
      <w:r>
        <w:t xml:space="preserve">Dokumenty/oświadczenia, o których mowa w </w:t>
      </w:r>
      <w:proofErr w:type="spellStart"/>
      <w:r>
        <w:t>ppkt</w:t>
      </w:r>
      <w:proofErr w:type="spellEnd"/>
      <w:r>
        <w:t xml:space="preserve"> a) i b) powinny być wystawione nie wcześniej niż 3 miesiące przed upływem terminu składania ofert. </w:t>
      </w:r>
    </w:p>
    <w:p w14:paraId="09581F08" w14:textId="77777777" w:rsidR="0076160E" w:rsidRDefault="007735CA" w:rsidP="00545DD2">
      <w:pPr>
        <w:numPr>
          <w:ilvl w:val="1"/>
          <w:numId w:val="20"/>
        </w:numPr>
        <w:ind w:right="93" w:hanging="566"/>
      </w:pPr>
      <w:r>
        <w:t xml:space="preserve">Jeżeli jest to niezbędne do zapewnienia odpowiedniego przebiegu postępowania o udzielenie zamówienia, Zamawiający może na każdym etapie postępowania, wezwać Wykonawców do złożenia wszystkich lub niektórych podmiotowych środków dowodowych. </w:t>
      </w:r>
    </w:p>
    <w:p w14:paraId="14AB1D52" w14:textId="77777777" w:rsidR="0076160E" w:rsidRDefault="007735CA" w:rsidP="00545DD2">
      <w:pPr>
        <w:numPr>
          <w:ilvl w:val="1"/>
          <w:numId w:val="20"/>
        </w:numPr>
        <w:ind w:right="93" w:hanging="566"/>
      </w:pPr>
      <w:r>
        <w:t xml:space="preserve">Wykonawca składa podmiotowe środki dowodowe na wezwanie Zamawiającego. Dokumenty te powinny być aktualne na dzień ich złożenia. </w:t>
      </w:r>
    </w:p>
    <w:p w14:paraId="03909B19" w14:textId="77777777" w:rsidR="0076160E" w:rsidRDefault="007735CA" w:rsidP="00545DD2">
      <w:pPr>
        <w:numPr>
          <w:ilvl w:val="1"/>
          <w:numId w:val="20"/>
        </w:numPr>
        <w:ind w:right="93" w:hanging="566"/>
      </w:pPr>
      <w:r>
        <w:lastRenderedPageBreak/>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D9ACC6C" w14:textId="77777777" w:rsidR="0076160E" w:rsidRDefault="007735CA" w:rsidP="00545DD2">
      <w:pPr>
        <w:numPr>
          <w:ilvl w:val="1"/>
          <w:numId w:val="20"/>
        </w:numPr>
        <w:ind w:right="93" w:hanging="566"/>
      </w:pPr>
      <w: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t>p.z.p</w:t>
      </w:r>
      <w:proofErr w:type="spellEnd"/>
      <w:r>
        <w:t xml:space="preserve">., dane umożliwiające dostęp do tych środków. </w:t>
      </w:r>
    </w:p>
    <w:p w14:paraId="16A129DF" w14:textId="77777777" w:rsidR="0076160E" w:rsidRDefault="007735CA" w:rsidP="00545DD2">
      <w:pPr>
        <w:numPr>
          <w:ilvl w:val="1"/>
          <w:numId w:val="20"/>
        </w:numPr>
        <w:ind w:right="93" w:hanging="566"/>
      </w:pPr>
      <w:r>
        <w:t xml:space="preserve">Wykonawca nie jest zobowiązany do złożenia podmiotowych środków dowodowych, które Zamawiający posiada, jeżeli Wykonawca wskaże te środki oraz potwierdzi ich prawidłowość i aktualność. </w:t>
      </w:r>
    </w:p>
    <w:p w14:paraId="3FD0134C" w14:textId="77777777" w:rsidR="0076160E" w:rsidRDefault="007735CA" w:rsidP="00545DD2">
      <w:pPr>
        <w:numPr>
          <w:ilvl w:val="1"/>
          <w:numId w:val="20"/>
        </w:numPr>
        <w:ind w:right="93" w:hanging="566"/>
      </w:pPr>
      <w: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2C8128CC" w14:textId="77777777" w:rsidR="0076160E" w:rsidRDefault="007735CA" w:rsidP="00545DD2">
      <w:pPr>
        <w:numPr>
          <w:ilvl w:val="1"/>
          <w:numId w:val="20"/>
        </w:numPr>
        <w:ind w:right="93" w:hanging="566"/>
      </w:pPr>
      <w:r>
        <w:t xml:space="preserve">Zamawiający może żądać od Wykonawców wyjaśnień dotyczących treści złożonych podmiotowych środków dowodowych. </w:t>
      </w:r>
    </w:p>
    <w:p w14:paraId="7206D9F2" w14:textId="77777777" w:rsidR="0076160E" w:rsidRDefault="007735CA" w:rsidP="00545DD2">
      <w:pPr>
        <w:numPr>
          <w:ilvl w:val="1"/>
          <w:numId w:val="20"/>
        </w:numPr>
        <w:ind w:right="93" w:hanging="566"/>
      </w:pPr>
      <w: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0BE40FD4" w14:textId="77777777" w:rsidR="0076160E" w:rsidRDefault="007735CA" w:rsidP="00545DD2">
      <w:pPr>
        <w:numPr>
          <w:ilvl w:val="1"/>
          <w:numId w:val="20"/>
        </w:numPr>
        <w:ind w:right="93" w:hanging="566"/>
      </w:pPr>
      <w:r>
        <w:t xml:space="preserve">Oświadczenie, o którym mowa w Rozdziale 9 pkt 9.1. SWZ składa się, pod rygorem nieważności, w formie elektronicznej lub w postaci elektronicznej opatrzonej podpisem zaufanym lub podpisem osobistym. </w:t>
      </w:r>
    </w:p>
    <w:p w14:paraId="473FF5AE" w14:textId="77777777" w:rsidR="0076160E" w:rsidRDefault="007735CA" w:rsidP="00545DD2">
      <w:pPr>
        <w:numPr>
          <w:ilvl w:val="1"/>
          <w:numId w:val="20"/>
        </w:numPr>
        <w:ind w:right="93" w:hanging="566"/>
      </w:pPr>
      <w:r>
        <w:t>Podmiotowe środki dowodowe sporządza się w postaci elektronicznej, w formatach danych określonych w przepisach wydanych na podstawie art. 18 ustawy z dnia 17 lutego 2005 r. o informatyzacji działalności podmiotów realizujących zadania publiczne (</w:t>
      </w:r>
      <w:proofErr w:type="spellStart"/>
      <w:r>
        <w:t>t.j</w:t>
      </w:r>
      <w:proofErr w:type="spellEnd"/>
      <w:r>
        <w:t xml:space="preserve">.: Dz. U. z 2024 r. poz. 307), z zastrzeżeniem formatów, o których mowa w art. 66 ust. 1 ustawy, z uwzględnieniem rodzaju przekazywanych danych. </w:t>
      </w:r>
    </w:p>
    <w:p w14:paraId="7BC100DB" w14:textId="77777777" w:rsidR="0076160E" w:rsidRDefault="007735CA" w:rsidP="00545DD2">
      <w:pPr>
        <w:numPr>
          <w:ilvl w:val="1"/>
          <w:numId w:val="20"/>
        </w:numPr>
        <w:ind w:right="93" w:hanging="566"/>
      </w:pPr>
      <w:r>
        <w:lastRenderedPageBreak/>
        <w:t>Podmiotowe środki dowodowe przekazuje się według zasad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Pr>
          <w:i/>
        </w:rPr>
        <w:t>.</w:t>
      </w:r>
      <w:r>
        <w:t xml:space="preserve"> </w:t>
      </w:r>
    </w:p>
    <w:p w14:paraId="364AB9EF" w14:textId="77777777" w:rsidR="0076160E" w:rsidRDefault="007735CA" w:rsidP="00545DD2">
      <w:pPr>
        <w:numPr>
          <w:ilvl w:val="1"/>
          <w:numId w:val="20"/>
        </w:numPr>
        <w:ind w:right="93" w:hanging="566"/>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BCBE0B6" w14:textId="77777777" w:rsidR="0076160E" w:rsidRDefault="007735CA" w:rsidP="00545DD2">
      <w:pPr>
        <w:numPr>
          <w:ilvl w:val="1"/>
          <w:numId w:val="20"/>
        </w:numPr>
        <w:ind w:right="93" w:hanging="566"/>
      </w:pPr>
      <w:r>
        <w:t xml:space="preserve">Oświadczenie wskazane w Rozdziale 9 pkt 9.1. SWZ i podmiotowe środki dowodowe przekazuje się środkiem komunikacji elektronicznej wskazanym w Rozdziale 12 SWZ. </w:t>
      </w:r>
    </w:p>
    <w:p w14:paraId="07788C9F" w14:textId="77777777" w:rsidR="0076160E" w:rsidRDefault="007735CA" w:rsidP="00545DD2">
      <w:pPr>
        <w:numPr>
          <w:ilvl w:val="1"/>
          <w:numId w:val="20"/>
        </w:numPr>
        <w:ind w:right="93" w:hanging="566"/>
      </w:pPr>
      <w:r>
        <w:t>W przypadku, gdy oświadczenie, o którym mowa w Rozdziale 9 pkt 9.1 SWZ lub podmiotowe środki dowodowe zawierają informacje stanowiące tajemnicę przedsiębiorstwa w rozumieniu przepisów ustawy z dnia 16 kwietnia 1993 r. o zwalczaniu nieuczciwej konkurencji (</w:t>
      </w:r>
      <w:proofErr w:type="spellStart"/>
      <w:r>
        <w:t>t.j</w:t>
      </w:r>
      <w:proofErr w:type="spellEnd"/>
      <w:r>
        <w:t xml:space="preserve">. Dz. U. z 2022 r. poz. 1233), Wykonawca, w celu utrzymania w poufności tych informacji, przekazuje je w wydzielonym i odpowiednio oznaczonym pliku. </w:t>
      </w:r>
    </w:p>
    <w:p w14:paraId="36B775D2" w14:textId="77777777" w:rsidR="0076160E" w:rsidRDefault="007735CA" w:rsidP="00545DD2">
      <w:pPr>
        <w:numPr>
          <w:ilvl w:val="1"/>
          <w:numId w:val="20"/>
        </w:numPr>
        <w:ind w:right="93" w:hanging="566"/>
      </w:pPr>
      <w:r>
        <w:t xml:space="preserve">Podmiotowe środki dowodowe sporządzone w języku obcym przekazuje się wraz z tłumaczeniem na język polski. </w:t>
      </w:r>
    </w:p>
    <w:p w14:paraId="372FCCC3" w14:textId="77777777" w:rsidR="0076160E" w:rsidRDefault="007735CA" w:rsidP="00545DD2">
      <w:pPr>
        <w:numPr>
          <w:ilvl w:val="1"/>
          <w:numId w:val="20"/>
        </w:numPr>
        <w:spacing w:after="131" w:line="259" w:lineRule="auto"/>
        <w:ind w:right="93" w:hanging="566"/>
      </w:pPr>
      <w:r>
        <w:t xml:space="preserve">Dokumenty elektroniczne muszą spełniać łącznie następujące wymagania: </w:t>
      </w:r>
    </w:p>
    <w:p w14:paraId="3FCF15A7" w14:textId="77777777" w:rsidR="0076160E" w:rsidRDefault="007735CA" w:rsidP="00545DD2">
      <w:pPr>
        <w:numPr>
          <w:ilvl w:val="4"/>
          <w:numId w:val="26"/>
        </w:numPr>
        <w:ind w:right="93" w:hanging="423"/>
      </w:pPr>
      <w:r>
        <w:t xml:space="preserve">są utrwalone w sposób umożliwiający ich wielokrotne odczytanie, zapisanie i powielenie, a także przekazanie przy użyciu środków komunikacji elektronicznej lub na informatycznym nośniku danych; </w:t>
      </w:r>
    </w:p>
    <w:p w14:paraId="067E8615" w14:textId="77777777" w:rsidR="0076160E" w:rsidRDefault="007735CA" w:rsidP="00545DD2">
      <w:pPr>
        <w:numPr>
          <w:ilvl w:val="4"/>
          <w:numId w:val="26"/>
        </w:numPr>
        <w:ind w:right="93" w:hanging="423"/>
      </w:pPr>
      <w:r>
        <w:t xml:space="preserve">umożliwiają prezentację treści w postaci elektronicznej, w szczególności przez wyświetlenie tej treści na monitorze ekranowym; </w:t>
      </w:r>
    </w:p>
    <w:p w14:paraId="3EEA8203" w14:textId="77777777" w:rsidR="0076160E" w:rsidRDefault="007735CA" w:rsidP="00545DD2">
      <w:pPr>
        <w:numPr>
          <w:ilvl w:val="4"/>
          <w:numId w:val="26"/>
        </w:numPr>
        <w:spacing w:after="135" w:line="259" w:lineRule="auto"/>
        <w:ind w:right="93" w:hanging="423"/>
      </w:pPr>
      <w:r>
        <w:t xml:space="preserve">umożliwiają prezentację treści w postaci papierowej, w szczególności za pomocą wydruku; </w:t>
      </w:r>
    </w:p>
    <w:p w14:paraId="458A7146" w14:textId="77777777" w:rsidR="0076160E" w:rsidRDefault="007735CA" w:rsidP="00545DD2">
      <w:pPr>
        <w:numPr>
          <w:ilvl w:val="4"/>
          <w:numId w:val="26"/>
        </w:numPr>
        <w:spacing w:after="0"/>
        <w:ind w:right="93" w:hanging="423"/>
      </w:pPr>
      <w:r>
        <w:t xml:space="preserve">zawierają dane w układzie niepozostawiającym wątpliwości co do treści i kontekstu zapisanych informacji. </w:t>
      </w:r>
    </w:p>
    <w:tbl>
      <w:tblPr>
        <w:tblStyle w:val="TableGrid"/>
        <w:tblpPr w:vertAnchor="text" w:tblpX="-29" w:tblpY="109"/>
        <w:tblOverlap w:val="never"/>
        <w:tblW w:w="9983" w:type="dxa"/>
        <w:tblInd w:w="0" w:type="dxa"/>
        <w:tblCellMar>
          <w:top w:w="39" w:type="dxa"/>
          <w:right w:w="34" w:type="dxa"/>
        </w:tblCellMar>
        <w:tblLook w:val="04A0" w:firstRow="1" w:lastRow="0" w:firstColumn="1" w:lastColumn="0" w:noHBand="0" w:noVBand="1"/>
      </w:tblPr>
      <w:tblGrid>
        <w:gridCol w:w="9156"/>
        <w:gridCol w:w="827"/>
      </w:tblGrid>
      <w:tr w:rsidR="0076160E" w14:paraId="4BE3175D" w14:textId="77777777">
        <w:trPr>
          <w:trHeight w:val="773"/>
        </w:trPr>
        <w:tc>
          <w:tcPr>
            <w:tcW w:w="9156" w:type="dxa"/>
            <w:tcBorders>
              <w:top w:val="nil"/>
              <w:left w:val="nil"/>
              <w:bottom w:val="nil"/>
              <w:right w:val="nil"/>
            </w:tcBorders>
            <w:shd w:val="clear" w:color="auto" w:fill="D9D9D9"/>
          </w:tcPr>
          <w:p w14:paraId="6B286F81" w14:textId="77777777" w:rsidR="0076160E" w:rsidRDefault="007735CA">
            <w:pPr>
              <w:tabs>
                <w:tab w:val="center" w:pos="3199"/>
                <w:tab w:val="center" w:pos="4455"/>
                <w:tab w:val="center" w:pos="6293"/>
                <w:tab w:val="center" w:pos="7455"/>
                <w:tab w:val="right" w:pos="9123"/>
              </w:tabs>
              <w:spacing w:after="107" w:line="259" w:lineRule="auto"/>
              <w:ind w:left="0" w:firstLine="0"/>
              <w:jc w:val="left"/>
            </w:pPr>
            <w:r>
              <w:rPr>
                <w:b/>
              </w:rPr>
              <w:t>Rozdział 10.</w:t>
            </w:r>
            <w:r>
              <w:rPr>
                <w:rFonts w:ascii="Arial" w:eastAsia="Arial" w:hAnsi="Arial" w:cs="Arial"/>
                <w:b/>
              </w:rPr>
              <w:t xml:space="preserve"> </w:t>
            </w:r>
            <w:r>
              <w:rPr>
                <w:b/>
              </w:rPr>
              <w:t xml:space="preserve">INFORMACJA </w:t>
            </w:r>
            <w:r>
              <w:rPr>
                <w:b/>
              </w:rPr>
              <w:tab/>
              <w:t xml:space="preserve">DLA </w:t>
            </w:r>
            <w:r>
              <w:rPr>
                <w:b/>
              </w:rPr>
              <w:tab/>
              <w:t xml:space="preserve">WYKONAWCÓW </w:t>
            </w:r>
            <w:r>
              <w:rPr>
                <w:b/>
              </w:rPr>
              <w:tab/>
              <w:t xml:space="preserve">POLEGAJĄCYCH </w:t>
            </w:r>
            <w:r>
              <w:rPr>
                <w:b/>
              </w:rPr>
              <w:tab/>
              <w:t xml:space="preserve">NA </w:t>
            </w:r>
            <w:r>
              <w:rPr>
                <w:b/>
              </w:rPr>
              <w:tab/>
              <w:t xml:space="preserve">ZASOBACH </w:t>
            </w:r>
          </w:p>
          <w:p w14:paraId="094AA958" w14:textId="77777777" w:rsidR="0076160E" w:rsidRDefault="007735CA">
            <w:pPr>
              <w:spacing w:after="0" w:line="259" w:lineRule="auto"/>
              <w:ind w:left="13" w:firstLine="0"/>
              <w:jc w:val="center"/>
            </w:pPr>
            <w:r>
              <w:rPr>
                <w:b/>
              </w:rPr>
              <w:t xml:space="preserve">                  PODMIOTÓW NA ZASADACH OKREŚLONYCH W ART. 118 USTAWY P.Z.P. </w:t>
            </w:r>
            <w:r>
              <w:rPr>
                <w:rFonts w:ascii="Calibri" w:eastAsia="Calibri" w:hAnsi="Calibri" w:cs="Calibri"/>
                <w:b/>
                <w:sz w:val="8"/>
              </w:rPr>
              <w:t xml:space="preserve"> </w:t>
            </w:r>
          </w:p>
        </w:tc>
        <w:tc>
          <w:tcPr>
            <w:tcW w:w="827" w:type="dxa"/>
            <w:tcBorders>
              <w:top w:val="nil"/>
              <w:left w:val="nil"/>
              <w:bottom w:val="nil"/>
              <w:right w:val="nil"/>
            </w:tcBorders>
            <w:shd w:val="clear" w:color="auto" w:fill="D9D9D9"/>
          </w:tcPr>
          <w:p w14:paraId="104F43A7" w14:textId="77777777" w:rsidR="0076160E" w:rsidRDefault="007735CA">
            <w:pPr>
              <w:spacing w:after="0" w:line="259" w:lineRule="auto"/>
              <w:ind w:left="0" w:firstLine="0"/>
            </w:pPr>
            <w:r>
              <w:rPr>
                <w:b/>
              </w:rPr>
              <w:t>INNYCH</w:t>
            </w:r>
          </w:p>
        </w:tc>
      </w:tr>
    </w:tbl>
    <w:p w14:paraId="62041F61" w14:textId="77777777" w:rsidR="0076160E" w:rsidRDefault="007735CA">
      <w:pPr>
        <w:spacing w:after="388" w:line="259" w:lineRule="auto"/>
        <w:ind w:left="0" w:right="9999" w:firstLine="0"/>
        <w:jc w:val="right"/>
      </w:pPr>
      <w:r>
        <w:rPr>
          <w:rFonts w:ascii="Calibri" w:eastAsia="Calibri" w:hAnsi="Calibri" w:cs="Calibri"/>
          <w:color w:val="FF0000"/>
          <w:sz w:val="10"/>
        </w:rPr>
        <w:t xml:space="preserve"> </w:t>
      </w:r>
    </w:p>
    <w:p w14:paraId="5334A8D9" w14:textId="77777777" w:rsidR="0076160E" w:rsidRDefault="007735CA">
      <w:pPr>
        <w:spacing w:after="203" w:line="259" w:lineRule="auto"/>
        <w:ind w:left="0" w:firstLine="0"/>
        <w:jc w:val="left"/>
      </w:pPr>
      <w:r>
        <w:rPr>
          <w:sz w:val="8"/>
        </w:rPr>
        <w:t xml:space="preserve"> </w:t>
      </w:r>
    </w:p>
    <w:p w14:paraId="263E7A28" w14:textId="77777777" w:rsidR="0076160E" w:rsidRDefault="007735CA" w:rsidP="00545DD2">
      <w:pPr>
        <w:numPr>
          <w:ilvl w:val="1"/>
          <w:numId w:val="23"/>
        </w:numPr>
        <w:ind w:right="93" w:hanging="706"/>
      </w:pPr>
      <w:r>
        <w:lastRenderedPageBreak/>
        <w:t xml:space="preserve">Wykonawca może w celu potwierdzenia spełniania warunków, w stosownych sytuacjach oraz w odniesieniu do przedmiotowego zamówienia, polegać na zdolnościach technicznych lub zawodowych innych podmiotów, niezależnie od charakteru prawnego łączących go z nim stosunków prawnych. </w:t>
      </w:r>
    </w:p>
    <w:p w14:paraId="45E10488" w14:textId="77777777" w:rsidR="0076160E" w:rsidRDefault="007735CA" w:rsidP="00545DD2">
      <w:pPr>
        <w:numPr>
          <w:ilvl w:val="1"/>
          <w:numId w:val="23"/>
        </w:numPr>
        <w:ind w:right="93" w:hanging="706"/>
      </w:pPr>
      <w: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477B17E" w14:textId="77777777" w:rsidR="0076160E" w:rsidRDefault="007735CA" w:rsidP="00545DD2">
      <w:pPr>
        <w:numPr>
          <w:ilvl w:val="1"/>
          <w:numId w:val="23"/>
        </w:numPr>
        <w:ind w:right="93" w:hanging="706"/>
      </w:pPr>
      <w:r>
        <w:t xml:space="preserve">W odniesieniu do warunków dotyczących wykształcenia, kwalifikacji zawodowych lub doświadczenia Wykonawcy mogą polegać na zdolnościach podmiotów udostępniających zasoby, </w:t>
      </w:r>
      <w:r>
        <w:rPr>
          <w:b/>
        </w:rPr>
        <w:t>jeśli podmioty te wykonają roboty budowlane lub usługi, do realizacji których te zdolności są wymagane.</w:t>
      </w:r>
      <w:r>
        <w:t xml:space="preserve"> </w:t>
      </w:r>
    </w:p>
    <w:p w14:paraId="5EE111AD" w14:textId="77777777" w:rsidR="0076160E" w:rsidRDefault="007735CA" w:rsidP="00545DD2">
      <w:pPr>
        <w:numPr>
          <w:ilvl w:val="1"/>
          <w:numId w:val="23"/>
        </w:numPr>
        <w:spacing w:after="28" w:line="356" w:lineRule="auto"/>
        <w:ind w:right="93" w:hanging="706"/>
      </w:pPr>
      <w:r>
        <w:t xml:space="preserve">Wykonawca, który polega na zdolnościach lub sytuacji podmiotów udostępniających zasoby, składa </w:t>
      </w:r>
      <w:r>
        <w:rPr>
          <w:b/>
          <w:u w:val="single" w:color="000000"/>
        </w:rPr>
        <w:t>wraz z ofertą</w:t>
      </w:r>
      <w:r>
        <w:t xml:space="preserve">, </w:t>
      </w:r>
      <w:r>
        <w:rPr>
          <w:b/>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4 do SWZ. </w:t>
      </w:r>
    </w:p>
    <w:p w14:paraId="7B70110E" w14:textId="77777777" w:rsidR="0076160E" w:rsidRDefault="007735CA" w:rsidP="00545DD2">
      <w:pPr>
        <w:numPr>
          <w:ilvl w:val="1"/>
          <w:numId w:val="23"/>
        </w:numPr>
        <w:ind w:right="93" w:hanging="706"/>
      </w:pPr>
      <w:r>
        <w:t xml:space="preserve">Zobowiązanie podmiotu udostępniającego zasoby musi potwierdzać, że stosunek łączący Wykonawcę z podmiotami udostępniającymi zasoby gwarantuje rzeczywisty dostęp do tych zasobów oraz określać w szczególności: </w:t>
      </w:r>
    </w:p>
    <w:p w14:paraId="154B45EB" w14:textId="77777777" w:rsidR="0076160E" w:rsidRDefault="007735CA" w:rsidP="00545DD2">
      <w:pPr>
        <w:numPr>
          <w:ilvl w:val="4"/>
          <w:numId w:val="24"/>
        </w:numPr>
        <w:spacing w:after="135" w:line="259" w:lineRule="auto"/>
        <w:ind w:right="93" w:hanging="409"/>
      </w:pPr>
      <w:r>
        <w:t xml:space="preserve">zakres dostępnych wykonawcy zasobów podmiotu udostępniającego zasoby, </w:t>
      </w:r>
    </w:p>
    <w:p w14:paraId="03C5F75B" w14:textId="77777777" w:rsidR="0076160E" w:rsidRDefault="007735CA" w:rsidP="00545DD2">
      <w:pPr>
        <w:numPr>
          <w:ilvl w:val="4"/>
          <w:numId w:val="24"/>
        </w:numPr>
        <w:ind w:right="93" w:hanging="409"/>
      </w:pPr>
      <w:r>
        <w:t xml:space="preserve">sposób i okres udostępnienia wykonawcy i wykorzystania przez niego zasobów podmiotu udostępniającego te zasoby przy wykonywaniu zamówienia; </w:t>
      </w:r>
    </w:p>
    <w:p w14:paraId="5CAF0D43" w14:textId="77777777" w:rsidR="0076160E" w:rsidRDefault="007735CA" w:rsidP="00545DD2">
      <w:pPr>
        <w:numPr>
          <w:ilvl w:val="4"/>
          <w:numId w:val="24"/>
        </w:numPr>
        <w:ind w:right="93" w:hanging="409"/>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29CADD0" w14:textId="77777777" w:rsidR="0076160E" w:rsidRDefault="007735CA" w:rsidP="00545DD2">
      <w:pPr>
        <w:numPr>
          <w:ilvl w:val="1"/>
          <w:numId w:val="25"/>
        </w:numPr>
        <w:ind w:right="93" w:hanging="706"/>
      </w:pPr>
      <w: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14:paraId="0FC4E2AD" w14:textId="77777777" w:rsidR="0076160E" w:rsidRDefault="007735CA" w:rsidP="00545DD2">
      <w:pPr>
        <w:numPr>
          <w:ilvl w:val="1"/>
          <w:numId w:val="25"/>
        </w:numPr>
        <w:ind w:right="93" w:hanging="706"/>
      </w:pPr>
      <w:r>
        <w:lastRenderedPageBreak/>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0F38BFB9" w14:textId="77777777" w:rsidR="0076160E" w:rsidRDefault="007735CA" w:rsidP="00545DD2">
      <w:pPr>
        <w:numPr>
          <w:ilvl w:val="1"/>
          <w:numId w:val="25"/>
        </w:numPr>
        <w:spacing w:after="0"/>
        <w:ind w:right="93" w:hanging="706"/>
      </w:pPr>
      <w:r>
        <w:t xml:space="preserve">Wykonawca, w przypadku polegania na zdolnościach lub sytuacji podmiotów udostępniających zasoby, przedstawia, wraz z oświadczeniem, o którym mowa w Rozdziale 9 pkt 9.1. SWZ także oświadczenia podmiotu udostępniającego zasoby, potwierdzające brak podstaw wykluczenia tego podmiotu oraz odpowiednio spełnianie warunków udziału w postępowaniu w zakresie, w jakim Wykonawca powołuje się na jego zasoby. </w:t>
      </w:r>
      <w:r>
        <w:rPr>
          <w:b/>
        </w:rPr>
        <w:t>Wzór oświadczenia stanowi Załącznik nr 2a do SWZ</w:t>
      </w:r>
      <w:r>
        <w:t xml:space="preserve">. </w:t>
      </w:r>
    </w:p>
    <w:tbl>
      <w:tblPr>
        <w:tblStyle w:val="TableGrid"/>
        <w:tblpPr w:vertAnchor="text" w:tblpX="-29" w:tblpY="109"/>
        <w:tblOverlap w:val="never"/>
        <w:tblW w:w="9983" w:type="dxa"/>
        <w:tblInd w:w="0" w:type="dxa"/>
        <w:tblCellMar>
          <w:top w:w="39" w:type="dxa"/>
          <w:left w:w="29" w:type="dxa"/>
          <w:right w:w="27" w:type="dxa"/>
        </w:tblCellMar>
        <w:tblLook w:val="04A0" w:firstRow="1" w:lastRow="0" w:firstColumn="1" w:lastColumn="0" w:noHBand="0" w:noVBand="1"/>
      </w:tblPr>
      <w:tblGrid>
        <w:gridCol w:w="9983"/>
      </w:tblGrid>
      <w:tr w:rsidR="0076160E" w14:paraId="57B945D2" w14:textId="77777777">
        <w:trPr>
          <w:trHeight w:val="773"/>
        </w:trPr>
        <w:tc>
          <w:tcPr>
            <w:tcW w:w="9983" w:type="dxa"/>
            <w:tcBorders>
              <w:top w:val="nil"/>
              <w:left w:val="nil"/>
              <w:bottom w:val="nil"/>
              <w:right w:val="nil"/>
            </w:tcBorders>
            <w:shd w:val="clear" w:color="auto" w:fill="D9D9D9"/>
          </w:tcPr>
          <w:p w14:paraId="0F1FCA84" w14:textId="77777777" w:rsidR="0076160E" w:rsidRDefault="007735CA">
            <w:pPr>
              <w:spacing w:after="103" w:line="259" w:lineRule="auto"/>
              <w:ind w:left="0" w:firstLine="0"/>
            </w:pPr>
            <w:r>
              <w:rPr>
                <w:b/>
              </w:rPr>
              <w:t>Rozdział 11.</w:t>
            </w:r>
            <w:r>
              <w:rPr>
                <w:rFonts w:ascii="Arial" w:eastAsia="Arial" w:hAnsi="Arial" w:cs="Arial"/>
                <w:b/>
              </w:rPr>
              <w:t xml:space="preserve"> </w:t>
            </w:r>
            <w:r>
              <w:rPr>
                <w:b/>
              </w:rPr>
              <w:t>INFORMACJA DLA WYKONAWCÓW WSPÓLNIE UBIEGAJĄCYCH SIĘ O UDZIELENIE</w:t>
            </w:r>
          </w:p>
          <w:p w14:paraId="51A8E72B" w14:textId="77777777" w:rsidR="0076160E" w:rsidRDefault="007735CA">
            <w:pPr>
              <w:spacing w:after="0" w:line="259" w:lineRule="auto"/>
              <w:ind w:left="504" w:firstLine="0"/>
              <w:jc w:val="left"/>
            </w:pPr>
            <w:r>
              <w:rPr>
                <w:b/>
              </w:rPr>
              <w:t xml:space="preserve">                  ZAMÓWIENIA (W TYM SPÓŁKI CYWILNE)</w:t>
            </w:r>
            <w:r>
              <w:rPr>
                <w:b/>
                <w:sz w:val="21"/>
              </w:rPr>
              <w:t xml:space="preserve"> </w:t>
            </w:r>
          </w:p>
        </w:tc>
      </w:tr>
    </w:tbl>
    <w:p w14:paraId="31E2391C" w14:textId="05E4D26A" w:rsidR="0076160E" w:rsidRDefault="007735CA" w:rsidP="005F44B1">
      <w:pPr>
        <w:spacing w:after="395" w:line="259" w:lineRule="auto"/>
        <w:ind w:left="0" w:right="9999" w:firstLine="0"/>
        <w:jc w:val="right"/>
      </w:pPr>
      <w:r>
        <w:rPr>
          <w:rFonts w:ascii="Calibri" w:eastAsia="Calibri" w:hAnsi="Calibri" w:cs="Calibri"/>
          <w:color w:val="FF0000"/>
          <w:sz w:val="10"/>
        </w:rPr>
        <w:t xml:space="preserve"> </w:t>
      </w:r>
    </w:p>
    <w:p w14:paraId="4EB5B59F" w14:textId="77777777" w:rsidR="0076160E" w:rsidRDefault="007735CA" w:rsidP="00545DD2">
      <w:pPr>
        <w:numPr>
          <w:ilvl w:val="1"/>
          <w:numId w:val="27"/>
        </w:numPr>
        <w:ind w:right="93" w:hanging="566"/>
      </w:pPr>
      <w:r>
        <w:t xml:space="preserve">Wykonawcy mogą wspólnie ubiegać się o udzielenie zamówienia. W takim przypadku Wykonawcy ustanawiają pełnomocnika do reprezentowania ich w postępowaniu albo do reprezentowania i zawarcia umowy w sprawie zamówienia publicznego. </w:t>
      </w:r>
      <w:r>
        <w:rPr>
          <w:sz w:val="20"/>
        </w:rPr>
        <w:t xml:space="preserve"> </w:t>
      </w:r>
    </w:p>
    <w:p w14:paraId="2C05756C" w14:textId="77777777" w:rsidR="0076160E" w:rsidRDefault="007735CA" w:rsidP="00545DD2">
      <w:pPr>
        <w:numPr>
          <w:ilvl w:val="1"/>
          <w:numId w:val="27"/>
        </w:numPr>
        <w:spacing w:after="135" w:line="259" w:lineRule="auto"/>
        <w:ind w:right="93" w:hanging="566"/>
      </w:pPr>
      <w:r>
        <w:t xml:space="preserve">W przypadku Wykonawców wspólnie ubiegających się o udzielenie zamówienia: </w:t>
      </w:r>
    </w:p>
    <w:p w14:paraId="60449651" w14:textId="77777777" w:rsidR="005F44B1" w:rsidRDefault="007735CA">
      <w:pPr>
        <w:ind w:left="576" w:right="93"/>
      </w:pPr>
      <w:r>
        <w:t>a)</w:t>
      </w:r>
      <w:r>
        <w:rPr>
          <w:rFonts w:ascii="Arial" w:eastAsia="Arial" w:hAnsi="Arial" w:cs="Arial"/>
        </w:rPr>
        <w:t xml:space="preserve"> </w:t>
      </w:r>
      <w:r>
        <w:t xml:space="preserve">Oświadczenie, o którym mowa w Rozdziale 9 pkt 9.1 SWZ </w:t>
      </w:r>
      <w:r>
        <w:rPr>
          <w:b/>
        </w:rPr>
        <w:t>składa z ofertą każdy z Wykonawców wspólnie ubiegających się o zamówienie</w:t>
      </w:r>
      <w:r>
        <w:t xml:space="preserve">. Oświadczenie te potwierdza brak podstaw wykluczenia oraz spełnianie warunków udziału w postępowaniu w zakresie, w jakim każdy z Wykonawców wykazuje spełnianie warunków udziału w postępowaniu, </w:t>
      </w:r>
    </w:p>
    <w:p w14:paraId="68766FD9" w14:textId="50016320" w:rsidR="0076160E" w:rsidRDefault="007735CA">
      <w:pPr>
        <w:ind w:left="576" w:right="93"/>
      </w:pPr>
      <w:r>
        <w:t>b)</w:t>
      </w:r>
      <w:r>
        <w:rPr>
          <w:rFonts w:ascii="Arial" w:eastAsia="Arial" w:hAnsi="Arial" w:cs="Arial"/>
        </w:rPr>
        <w:t xml:space="preserve"> </w:t>
      </w:r>
      <w:r>
        <w:t xml:space="preserve">warunek określony w: </w:t>
      </w:r>
    </w:p>
    <w:p w14:paraId="22ADB9D7" w14:textId="77777777" w:rsidR="0076160E" w:rsidRDefault="007735CA" w:rsidP="00545DD2">
      <w:pPr>
        <w:numPr>
          <w:ilvl w:val="4"/>
          <w:numId w:val="37"/>
        </w:numPr>
        <w:ind w:right="93" w:hanging="360"/>
      </w:pPr>
      <w:r>
        <w:t xml:space="preserve">Rozdziale 7 pkt 7.2.4. </w:t>
      </w:r>
      <w:proofErr w:type="spellStart"/>
      <w:r>
        <w:t>ppkt</w:t>
      </w:r>
      <w:proofErr w:type="spellEnd"/>
      <w:r>
        <w:t xml:space="preserve"> 1) musi spełnić przynajmniej jeden z Wykonawców wspólnie ubiegających się o udzielenie zamówienia,  </w:t>
      </w:r>
    </w:p>
    <w:p w14:paraId="7DBF370E" w14:textId="77777777" w:rsidR="0076160E" w:rsidRDefault="007735CA" w:rsidP="00545DD2">
      <w:pPr>
        <w:numPr>
          <w:ilvl w:val="4"/>
          <w:numId w:val="37"/>
        </w:numPr>
        <w:ind w:right="93" w:hanging="360"/>
      </w:pPr>
      <w:r>
        <w:t xml:space="preserve">Rozdziale 7 pkt 7.2.4. </w:t>
      </w:r>
      <w:proofErr w:type="spellStart"/>
      <w:r>
        <w:t>ppkt</w:t>
      </w:r>
      <w:proofErr w:type="spellEnd"/>
      <w:r>
        <w:t xml:space="preserve"> 2) zostanie spełniony, jeżeli Wykonawcy wspólnie ubiegający się o udzielenie zamówienia, będą dysponowali łącznie osobami wskazanymi w niniejszym punkcie, </w:t>
      </w:r>
    </w:p>
    <w:p w14:paraId="2BB01F01" w14:textId="77777777" w:rsidR="0076160E" w:rsidRDefault="007735CA" w:rsidP="00545DD2">
      <w:pPr>
        <w:numPr>
          <w:ilvl w:val="4"/>
          <w:numId w:val="37"/>
        </w:numPr>
        <w:ind w:right="93" w:hanging="360"/>
      </w:pPr>
      <w:r>
        <w:t>Rozdziale 8 pkt 8.1. musi spełnić każdy z Wykonawców wspólnie ubiegających się o udzielenie zamówienia.</w:t>
      </w:r>
      <w:r>
        <w:rPr>
          <w:b/>
        </w:rPr>
        <w:t xml:space="preserve"> </w:t>
      </w:r>
      <w:r>
        <w:t xml:space="preserve"> </w:t>
      </w:r>
    </w:p>
    <w:p w14:paraId="1EA23A37" w14:textId="77777777" w:rsidR="0076160E" w:rsidRDefault="007735CA" w:rsidP="00545DD2">
      <w:pPr>
        <w:numPr>
          <w:ilvl w:val="3"/>
          <w:numId w:val="38"/>
        </w:numPr>
        <w:ind w:right="93" w:hanging="361"/>
      </w:pPr>
      <w:r>
        <w:lastRenderedPageBreak/>
        <w:t xml:space="preserve">w przypadku, o którym mowa w Rozdziale 7 pkt 7.4. SWZ wykonawcy wspólnie ubiegający się o udzielenie zamówienia </w:t>
      </w:r>
      <w:r>
        <w:rPr>
          <w:b/>
          <w:u w:val="single" w:color="000000"/>
        </w:rPr>
        <w:t>dołączają do oferty</w:t>
      </w:r>
      <w: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Pr>
          <w:b/>
        </w:rPr>
        <w:t>Oświadczenie należy złożyć wg wymogów Załącznika Nr 3 do SWZ</w:t>
      </w:r>
      <w:r>
        <w:t xml:space="preserve">. Oświadczenie to jest podmiotowym środkiem dowodowym. </w:t>
      </w:r>
    </w:p>
    <w:p w14:paraId="50A00315" w14:textId="77777777" w:rsidR="0076160E" w:rsidRDefault="007735CA" w:rsidP="00545DD2">
      <w:pPr>
        <w:numPr>
          <w:ilvl w:val="3"/>
          <w:numId w:val="38"/>
        </w:numPr>
        <w:ind w:right="93" w:hanging="361"/>
      </w:pPr>
      <w:r>
        <w:t xml:space="preserve">zobowiązani są oni na wezwanie Zamawiającego, złożyć podmiotowe środki dowodowe, o których mowa w Rozdziale 9 pkt 9.3. SWZ, przy czym podmiotowe środki dowodowe, o których mowa: </w:t>
      </w:r>
    </w:p>
    <w:p w14:paraId="25A311D3" w14:textId="77777777" w:rsidR="0076160E" w:rsidRDefault="007735CA" w:rsidP="00545DD2">
      <w:pPr>
        <w:numPr>
          <w:ilvl w:val="5"/>
          <w:numId w:val="36"/>
        </w:numPr>
        <w:ind w:right="93" w:hanging="360"/>
      </w:pPr>
      <w:r>
        <w:t xml:space="preserve">w pkt 9 </w:t>
      </w:r>
      <w:proofErr w:type="spellStart"/>
      <w:r>
        <w:t>ppkt</w:t>
      </w:r>
      <w:proofErr w:type="spellEnd"/>
      <w:r>
        <w:t xml:space="preserve"> 9.3.1. SWZ składa odpowiednio Wykonawca/Wykonawcy, który/którzy wykazuje/-ą spełnienie warunku, </w:t>
      </w:r>
    </w:p>
    <w:p w14:paraId="7BEF9348" w14:textId="77777777" w:rsidR="0076160E" w:rsidRDefault="007735CA" w:rsidP="00545DD2">
      <w:pPr>
        <w:numPr>
          <w:ilvl w:val="5"/>
          <w:numId w:val="36"/>
        </w:numPr>
        <w:ind w:right="93" w:hanging="360"/>
      </w:pPr>
      <w:r>
        <w:t xml:space="preserve">w pkt 9 </w:t>
      </w:r>
      <w:proofErr w:type="spellStart"/>
      <w:r>
        <w:t>ppkt</w:t>
      </w:r>
      <w:proofErr w:type="spellEnd"/>
      <w:r>
        <w:t xml:space="preserve"> 9.3.2. SWZ składa każdy z Wykonawców wspólnie ubiegających się o udzielenie zamówienia. </w:t>
      </w:r>
    </w:p>
    <w:p w14:paraId="30F223DF" w14:textId="77777777" w:rsidR="0076160E" w:rsidRDefault="007735CA">
      <w:pPr>
        <w:spacing w:after="0"/>
        <w:ind w:left="551" w:right="93" w:hanging="566"/>
      </w:pPr>
      <w:r>
        <w:t>11.3.</w:t>
      </w:r>
      <w:r>
        <w:rPr>
          <w:rFonts w:ascii="Arial" w:eastAsia="Arial" w:hAnsi="Arial" w:cs="Arial"/>
        </w:rPr>
        <w:t xml:space="preserve"> </w:t>
      </w:r>
      <w: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5456FF72" w14:textId="77777777" w:rsidR="0076160E" w:rsidRDefault="007735CA">
      <w:pPr>
        <w:spacing w:after="52" w:line="259" w:lineRule="auto"/>
        <w:ind w:left="566" w:firstLine="0"/>
        <w:jc w:val="left"/>
      </w:pPr>
      <w:r>
        <w:rPr>
          <w:sz w:val="2"/>
        </w:rPr>
        <w:t xml:space="preserve"> </w:t>
      </w:r>
    </w:p>
    <w:p w14:paraId="2892A5A9" w14:textId="77777777" w:rsidR="0076160E" w:rsidRDefault="007735CA">
      <w:pPr>
        <w:spacing w:after="210" w:line="259" w:lineRule="auto"/>
        <w:ind w:left="0" w:firstLine="0"/>
        <w:jc w:val="left"/>
      </w:pPr>
      <w:r>
        <w:rPr>
          <w:rFonts w:ascii="Calibri" w:eastAsia="Calibri" w:hAnsi="Calibri" w:cs="Calibri"/>
          <w:sz w:val="6"/>
        </w:rPr>
        <w:t xml:space="preserve"> </w:t>
      </w:r>
    </w:p>
    <w:p w14:paraId="1CEA17CB" w14:textId="77777777" w:rsidR="0076160E" w:rsidRDefault="007735CA">
      <w:pPr>
        <w:pStyle w:val="Nagwek1"/>
        <w:numPr>
          <w:ilvl w:val="0"/>
          <w:numId w:val="0"/>
        </w:numPr>
        <w:tabs>
          <w:tab w:val="center" w:pos="3019"/>
          <w:tab w:val="center" w:pos="3888"/>
          <w:tab w:val="center" w:pos="5397"/>
          <w:tab w:val="center" w:pos="7259"/>
          <w:tab w:val="center" w:pos="8676"/>
          <w:tab w:val="center" w:pos="9545"/>
        </w:tabs>
        <w:spacing w:after="107"/>
        <w:ind w:right="44"/>
      </w:pPr>
      <w:r>
        <w:t>Rozdział 12.</w:t>
      </w:r>
      <w:r>
        <w:rPr>
          <w:rFonts w:ascii="Arial" w:eastAsia="Arial" w:hAnsi="Arial" w:cs="Arial"/>
        </w:rPr>
        <w:t xml:space="preserve"> </w:t>
      </w:r>
      <w:r>
        <w:t xml:space="preserve">INFORMACJE </w:t>
      </w:r>
      <w:r>
        <w:tab/>
        <w:t xml:space="preserve">O </w:t>
      </w:r>
      <w:r>
        <w:tab/>
        <w:t xml:space="preserve">ŚRODKACH </w:t>
      </w:r>
      <w:r>
        <w:tab/>
        <w:t xml:space="preserve">KOMUNIKACJI </w:t>
      </w:r>
      <w:r>
        <w:tab/>
        <w:t xml:space="preserve">ELEKTRONICZNEJ, </w:t>
      </w:r>
      <w:r>
        <w:tab/>
        <w:t xml:space="preserve">PRZY </w:t>
      </w:r>
      <w:r>
        <w:tab/>
        <w:t xml:space="preserve">UŻYCIU </w:t>
      </w:r>
    </w:p>
    <w:p w14:paraId="5B9F8097" w14:textId="77777777" w:rsidR="0076160E" w:rsidRDefault="007735CA">
      <w:pPr>
        <w:shd w:val="clear" w:color="auto" w:fill="D9D9D9"/>
        <w:spacing w:after="112" w:line="259" w:lineRule="auto"/>
        <w:ind w:right="44"/>
        <w:jc w:val="right"/>
      </w:pPr>
      <w:r>
        <w:rPr>
          <w:b/>
        </w:rPr>
        <w:t xml:space="preserve">                  KTÓRYCH ZAMAWIAJĄCY BĘDZIE KOMUNIKOWAŁ SIĘ Z WYKONAWCAMI, ORAZ  </w:t>
      </w:r>
    </w:p>
    <w:p w14:paraId="11150364" w14:textId="77777777" w:rsidR="0076160E" w:rsidRDefault="007735CA">
      <w:pPr>
        <w:shd w:val="clear" w:color="auto" w:fill="D9D9D9"/>
        <w:tabs>
          <w:tab w:val="center" w:pos="3121"/>
          <w:tab w:val="center" w:pos="4371"/>
          <w:tab w:val="center" w:pos="6337"/>
          <w:tab w:val="center" w:pos="7537"/>
          <w:tab w:val="center" w:pos="8931"/>
        </w:tabs>
        <w:spacing w:after="112" w:line="259" w:lineRule="auto"/>
        <w:ind w:left="0" w:right="44" w:firstLine="0"/>
        <w:jc w:val="right"/>
      </w:pPr>
      <w:r>
        <w:rPr>
          <w:b/>
        </w:rPr>
        <w:t xml:space="preserve">                  INFORMACJE </w:t>
      </w:r>
      <w:r>
        <w:rPr>
          <w:b/>
        </w:rPr>
        <w:tab/>
        <w:t xml:space="preserve">O </w:t>
      </w:r>
      <w:r>
        <w:rPr>
          <w:b/>
        </w:rPr>
        <w:tab/>
        <w:t xml:space="preserve">WYMAGANIACH </w:t>
      </w:r>
      <w:r>
        <w:rPr>
          <w:b/>
        </w:rPr>
        <w:tab/>
        <w:t xml:space="preserve">TECHNICZNYCH </w:t>
      </w:r>
      <w:r>
        <w:rPr>
          <w:b/>
        </w:rPr>
        <w:tab/>
        <w:t xml:space="preserve">I </w:t>
      </w:r>
      <w:r>
        <w:rPr>
          <w:b/>
        </w:rPr>
        <w:tab/>
        <w:t xml:space="preserve">ORGANIZACYJNYCH  </w:t>
      </w:r>
    </w:p>
    <w:p w14:paraId="6E2FC155" w14:textId="77777777" w:rsidR="0076160E" w:rsidRDefault="007735CA">
      <w:pPr>
        <w:shd w:val="clear" w:color="auto" w:fill="D9D9D9"/>
        <w:spacing w:after="0" w:line="259" w:lineRule="auto"/>
        <w:ind w:left="0" w:right="44" w:firstLine="0"/>
        <w:jc w:val="center"/>
      </w:pPr>
      <w:r>
        <w:rPr>
          <w:b/>
        </w:rPr>
        <w:t xml:space="preserve">                  SPORZĄDZANIA, WYSYŁANIA I ODBIERANIA KORESPONDENCJI ELEKTRONICZNEJ</w:t>
      </w:r>
      <w:r>
        <w:rPr>
          <w:sz w:val="10"/>
        </w:rPr>
        <w:t xml:space="preserve"> </w:t>
      </w:r>
    </w:p>
    <w:p w14:paraId="3918C7F3" w14:textId="77777777" w:rsidR="0076160E" w:rsidRDefault="007735CA">
      <w:pPr>
        <w:spacing w:after="0" w:line="259" w:lineRule="auto"/>
        <w:ind w:left="0" w:firstLine="0"/>
        <w:jc w:val="left"/>
      </w:pPr>
      <w:r>
        <w:rPr>
          <w:rFonts w:ascii="Calibri" w:eastAsia="Calibri" w:hAnsi="Calibri" w:cs="Calibri"/>
          <w:sz w:val="6"/>
        </w:rPr>
        <w:t xml:space="preserve"> </w:t>
      </w:r>
    </w:p>
    <w:p w14:paraId="06BB88AD" w14:textId="77777777" w:rsidR="0076160E" w:rsidRDefault="007735CA">
      <w:pPr>
        <w:spacing w:after="233" w:line="259" w:lineRule="auto"/>
        <w:ind w:left="0" w:firstLine="0"/>
        <w:jc w:val="left"/>
      </w:pPr>
      <w:r>
        <w:rPr>
          <w:rFonts w:ascii="Calibri" w:eastAsia="Calibri" w:hAnsi="Calibri" w:cs="Calibri"/>
          <w:sz w:val="2"/>
        </w:rPr>
        <w:t xml:space="preserve"> </w:t>
      </w:r>
    </w:p>
    <w:p w14:paraId="4217CDF5" w14:textId="77777777" w:rsidR="00D92E94" w:rsidRPr="00D92E94" w:rsidRDefault="007735CA" w:rsidP="00D92E94">
      <w:pPr>
        <w:ind w:left="695" w:right="93" w:hanging="710"/>
        <w:rPr>
          <w:color w:val="auto"/>
        </w:rPr>
      </w:pPr>
      <w:r>
        <w:t>12.1.</w:t>
      </w:r>
      <w:r>
        <w:rPr>
          <w:rFonts w:ascii="Arial" w:eastAsia="Arial" w:hAnsi="Arial" w:cs="Arial"/>
        </w:rPr>
        <w:t xml:space="preserve"> </w:t>
      </w:r>
      <w:r w:rsidRPr="00D92E94">
        <w:rPr>
          <w:color w:val="auto"/>
        </w:rPr>
        <w:t xml:space="preserve">W postępowaniu o udzielenie zamówienia komunikacja między Zamawiającym a Wykonawcami, odbywa się drogą elektroniczną przy użyciu Platformy e-Zamówienia, która jest dostępna pod adresem: </w:t>
      </w:r>
      <w:hyperlink r:id="rId12">
        <w:r w:rsidR="00D92E94" w:rsidRPr="00D92E94">
          <w:rPr>
            <w:rStyle w:val="Hipercze"/>
            <w:color w:val="auto"/>
          </w:rPr>
          <w:t>https://ezamowienia.gov.pl</w:t>
        </w:r>
      </w:hyperlink>
      <w:hyperlink r:id="rId13">
        <w:r w:rsidR="00D92E94" w:rsidRPr="00D92E94">
          <w:rPr>
            <w:rStyle w:val="Hipercze"/>
            <w:color w:val="auto"/>
          </w:rPr>
          <w:t>.</w:t>
        </w:r>
      </w:hyperlink>
      <w:r w:rsidR="00D92E94" w:rsidRPr="00D92E94">
        <w:rPr>
          <w:color w:val="auto"/>
        </w:rPr>
        <w:t xml:space="preserve">  </w:t>
      </w:r>
      <w:r w:rsidR="00D92E94" w:rsidRPr="00D92E94">
        <w:rPr>
          <w:b/>
          <w:color w:val="auto"/>
        </w:rPr>
        <w:t xml:space="preserve"> </w:t>
      </w:r>
    </w:p>
    <w:p w14:paraId="697B7ED4" w14:textId="77777777" w:rsidR="0076160E" w:rsidRDefault="007735CA">
      <w:pPr>
        <w:tabs>
          <w:tab w:val="center" w:pos="3228"/>
        </w:tabs>
        <w:spacing w:line="259" w:lineRule="auto"/>
        <w:ind w:left="-15" w:firstLine="0"/>
        <w:jc w:val="left"/>
      </w:pPr>
      <w:r>
        <w:t>12.2.</w:t>
      </w:r>
      <w:r>
        <w:rPr>
          <w:rFonts w:ascii="Arial" w:eastAsia="Arial" w:hAnsi="Arial" w:cs="Arial"/>
        </w:rPr>
        <w:t xml:space="preserve"> </w:t>
      </w:r>
      <w:r>
        <w:rPr>
          <w:rFonts w:ascii="Arial" w:eastAsia="Arial" w:hAnsi="Arial" w:cs="Arial"/>
        </w:rPr>
        <w:tab/>
      </w:r>
      <w:r>
        <w:t xml:space="preserve">Korzystanie z Platformy e-Zamówienia jest bezpłatne. </w:t>
      </w:r>
    </w:p>
    <w:p w14:paraId="41BD85C0" w14:textId="77777777" w:rsidR="0076160E" w:rsidRDefault="007735CA">
      <w:pPr>
        <w:ind w:left="695" w:right="93" w:hanging="710"/>
      </w:pPr>
      <w:r>
        <w:t>12.3.</w:t>
      </w:r>
      <w:r>
        <w:rPr>
          <w:rFonts w:ascii="Arial" w:eastAsia="Arial" w:hAnsi="Arial" w:cs="Arial"/>
        </w:rPr>
        <w:t xml:space="preserve"> </w:t>
      </w:r>
      <w:r>
        <w:t xml:space="preserve">Wykonawca zamierzający wziąć udział w postępowaniu o udzielenie zamówienia publicznego musi posiadać konto podmiotu </w:t>
      </w:r>
      <w:r>
        <w:rPr>
          <w:i/>
        </w:rPr>
        <w:t>„Wykonawca”</w:t>
      </w:r>
      <w:r>
        <w:t xml:space="preserve"> na Platformie e-Zamówienia. Szczegółowe informacje na temat zakładania kont podmiotów oraz zasady i warunki korzystania z Platformy </w:t>
      </w:r>
      <w:proofErr w:type="spellStart"/>
      <w:r>
        <w:t>eZamówienia</w:t>
      </w:r>
      <w:proofErr w:type="spellEnd"/>
      <w:r>
        <w:t xml:space="preserve"> określa Regulamin Platformy e-Zamówienia, dostępny na stronie internetowej </w:t>
      </w:r>
      <w:hyperlink r:id="rId14" w:anchor="regulamin-serwisu">
        <w:r>
          <w:rPr>
            <w:u w:val="single" w:color="000000"/>
          </w:rPr>
          <w:t>https://ezamowienia.gov.pl/pl/regulamin/#regulamin</w:t>
        </w:r>
      </w:hyperlink>
      <w:hyperlink r:id="rId15" w:anchor="regulamin-serwisu">
        <w:r>
          <w:rPr>
            <w:u w:val="single" w:color="000000"/>
          </w:rPr>
          <w:t>-</w:t>
        </w:r>
      </w:hyperlink>
      <w:hyperlink r:id="rId16" w:anchor="regulamin-serwisu">
        <w:r>
          <w:rPr>
            <w:u w:val="single" w:color="000000"/>
          </w:rPr>
          <w:t>serwisu</w:t>
        </w:r>
      </w:hyperlink>
      <w:hyperlink r:id="rId17" w:anchor="regulamin-serwisu">
        <w:r>
          <w:t xml:space="preserve"> </w:t>
        </w:r>
      </w:hyperlink>
      <w:r>
        <w:t xml:space="preserve">oraz informacje zamieszczone w zakładce </w:t>
      </w:r>
      <w:r>
        <w:rPr>
          <w:i/>
        </w:rPr>
        <w:t>„Centrum Pomocy”.</w:t>
      </w:r>
      <w:r>
        <w:t xml:space="preserve"> </w:t>
      </w:r>
    </w:p>
    <w:p w14:paraId="1EC0DE75" w14:textId="77777777" w:rsidR="0076160E" w:rsidRDefault="007735CA">
      <w:pPr>
        <w:ind w:left="695" w:right="93" w:hanging="710"/>
      </w:pPr>
      <w:r>
        <w:t>12.4.</w:t>
      </w:r>
      <w:r>
        <w:rPr>
          <w:rFonts w:ascii="Arial" w:eastAsia="Arial" w:hAnsi="Arial" w:cs="Arial"/>
        </w:rPr>
        <w:t xml:space="preserve"> </w:t>
      </w:r>
      <w:r>
        <w:t xml:space="preserve">Przeglądanie i pobieranie publicznej treści dokumentacji postępowania nie wymaga posiadania konta na Platformie e-Zamówienia ani logowania do Platformy e-Zamówienia. </w:t>
      </w:r>
    </w:p>
    <w:p w14:paraId="682301D2" w14:textId="77777777" w:rsidR="0076160E" w:rsidRDefault="007735CA">
      <w:pPr>
        <w:ind w:left="695" w:right="93" w:hanging="710"/>
      </w:pPr>
      <w:r>
        <w:t>12.5.</w:t>
      </w:r>
      <w:r>
        <w:rPr>
          <w:rFonts w:ascii="Arial" w:eastAsia="Arial" w:hAnsi="Arial" w:cs="Arial"/>
        </w:rPr>
        <w:t xml:space="preserve"> </w:t>
      </w: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w:t>
      </w:r>
    </w:p>
    <w:p w14:paraId="2209D4E5" w14:textId="77777777" w:rsidR="0076160E" w:rsidRDefault="007735CA">
      <w:pPr>
        <w:ind w:left="695" w:right="93" w:hanging="710"/>
      </w:pPr>
      <w:r>
        <w:t>12.6.</w:t>
      </w:r>
      <w:r>
        <w:rPr>
          <w:rFonts w:ascii="Arial" w:eastAsia="Arial" w:hAnsi="Arial" w:cs="Arial"/>
        </w:rPr>
        <w:t xml:space="preserve"> </w:t>
      </w:r>
      <w:r>
        <w:t>Dokumenty elektroniczne, o których mowa w § 2 ust. 1 rozporządzenia Prezesa Rady Ministrów, o którym mowa w pkt 12.5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t>t.j</w:t>
      </w:r>
      <w:proofErr w:type="spellEnd"/>
      <w:r>
        <w:t xml:space="preserve">.: Dz. U. z 2017 roku, poz. 2247),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6E39157A" w14:textId="77777777" w:rsidR="0076160E" w:rsidRDefault="007735CA">
      <w:pPr>
        <w:ind w:left="695" w:right="93" w:hanging="710"/>
      </w:pPr>
      <w:r>
        <w:t>12.7.</w:t>
      </w:r>
      <w:r>
        <w:rPr>
          <w:rFonts w:ascii="Arial" w:eastAsia="Arial" w:hAnsi="Arial" w:cs="Arial"/>
        </w:rPr>
        <w:t xml:space="preserve"> </w:t>
      </w:r>
      <w:r>
        <w:t xml:space="preserve">Informacje, oświadczenia lub dokumenty, inne niż wymienione w § 2 ust. 1 rozporządzenia Prezesa Rady Ministrów, o którym mowa w pkt 12.5 SWZ, przekazywane w postępowaniu sporządza się w postaci elektronicznej: </w:t>
      </w:r>
    </w:p>
    <w:p w14:paraId="1EF9E3AE" w14:textId="77777777" w:rsidR="0076160E" w:rsidRDefault="007735CA" w:rsidP="00545DD2">
      <w:pPr>
        <w:numPr>
          <w:ilvl w:val="0"/>
          <w:numId w:val="39"/>
        </w:numPr>
        <w:ind w:right="93" w:hanging="361"/>
      </w:pPr>
      <w:r>
        <w:t xml:space="preserve">w formatach danych określonych w przepisach rozporządzenia Rady Ministrów w sprawie Krajowych Ram Interoperacyjności z uwzględnieniem rodzaju przekazywanych danych (i przekazuje się jako załącznik),  lub </w:t>
      </w:r>
    </w:p>
    <w:p w14:paraId="73A05583" w14:textId="77777777" w:rsidR="0076160E" w:rsidRDefault="007735CA" w:rsidP="00545DD2">
      <w:pPr>
        <w:numPr>
          <w:ilvl w:val="0"/>
          <w:numId w:val="39"/>
        </w:numPr>
        <w:ind w:right="93" w:hanging="361"/>
      </w:pPr>
      <w:r>
        <w:t xml:space="preserve">jako tekst wpisany bezpośrednio do wiadomości przekazywanej przy użyciu środków komunikacji elektronicznej (np. w treści wiadomości e-mail lub w treści </w:t>
      </w:r>
      <w:r>
        <w:rPr>
          <w:i/>
        </w:rPr>
        <w:t>„Formularza do komunikacji”</w:t>
      </w:r>
      <w:r>
        <w:t xml:space="preserve">). </w:t>
      </w:r>
    </w:p>
    <w:p w14:paraId="68FD717B" w14:textId="77777777" w:rsidR="0076160E" w:rsidRDefault="007735CA" w:rsidP="00545DD2">
      <w:pPr>
        <w:numPr>
          <w:ilvl w:val="1"/>
          <w:numId w:val="41"/>
        </w:numPr>
        <w:ind w:right="93" w:hanging="706"/>
      </w:pPr>
      <w: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t>t.j</w:t>
      </w:r>
      <w:proofErr w:type="spellEnd"/>
      <w:r>
        <w:t xml:space="preserve">.: </w:t>
      </w:r>
      <w:r>
        <w:lastRenderedPageBreak/>
        <w:t xml:space="preserve">Dz.U. z 2022 r. poz. 1233), Wykonawca, w celu utrzymania w poufności tych informacji, przekazuje je w wydzielonym i odpowiednio oznaczonym pliku, wraz z jednoczesnym zaznaczeniem w nazwie pliku </w:t>
      </w:r>
      <w:r>
        <w:rPr>
          <w:i/>
        </w:rPr>
        <w:t>„Dokument stanowiący tajemnicę przedsiębiorstwa”.</w:t>
      </w:r>
      <w:r>
        <w:t xml:space="preserve"> </w:t>
      </w:r>
    </w:p>
    <w:p w14:paraId="5DF7754A" w14:textId="77777777" w:rsidR="0076160E" w:rsidRDefault="007735CA" w:rsidP="00545DD2">
      <w:pPr>
        <w:numPr>
          <w:ilvl w:val="1"/>
          <w:numId w:val="41"/>
        </w:numPr>
        <w:ind w:right="93" w:hanging="706"/>
      </w:pPr>
      <w:r>
        <w:t xml:space="preserve">Komunikacja w postępowaniu, </w:t>
      </w:r>
      <w:r>
        <w:rPr>
          <w:b/>
          <w:u w:val="single" w:color="000000"/>
        </w:rPr>
        <w:t>z wyłączeniem składania ofert</w:t>
      </w:r>
      <w:r>
        <w:t xml:space="preserve"> </w:t>
      </w:r>
      <w:r>
        <w:rPr>
          <w:b/>
        </w:rPr>
        <w:t>(sposób składania ofert opisano w Rozdziale 16 SWZ)</w:t>
      </w:r>
      <w:r>
        <w:t xml:space="preserve"> odbywa się drogą elektroniczną za pośrednictwem formularzy do komunikacji dostępnych w zakładce </w:t>
      </w:r>
      <w:r>
        <w:rPr>
          <w:i/>
        </w:rPr>
        <w:t>„Formularze”</w:t>
      </w:r>
      <w:r>
        <w:t xml:space="preserve"> </w:t>
      </w:r>
      <w:r>
        <w:rPr>
          <w:i/>
        </w:rPr>
        <w:t>(„Formularze do komunikacji”).</w:t>
      </w:r>
      <w:r>
        <w:t xml:space="preserve"> Za pośrednictwem </w:t>
      </w:r>
      <w:r>
        <w:rPr>
          <w:i/>
        </w:rPr>
        <w:t xml:space="preserve">„Formularzy do komunikacji” </w:t>
      </w:r>
      <w: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795B9084" w14:textId="77777777" w:rsidR="0076160E" w:rsidRDefault="007735CA" w:rsidP="00545DD2">
      <w:pPr>
        <w:numPr>
          <w:ilvl w:val="1"/>
          <w:numId w:val="41"/>
        </w:numPr>
        <w:ind w:right="93" w:hanging="706"/>
      </w:pPr>
      <w:r>
        <w:t>Możliwość korzystania w postępowaniu z „</w:t>
      </w:r>
      <w:r>
        <w:rPr>
          <w:i/>
        </w:rPr>
        <w:t>Formularzy do komunikacji”</w:t>
      </w:r>
      <w:r>
        <w:t xml:space="preserve"> w pełnym zakresie wymaga posiadania konta „Wykonawcy” na Platformie e-Zamówienia oraz zalogowania się na Platformie e-Zamówienia. Do korzystania z </w:t>
      </w:r>
      <w:r>
        <w:rPr>
          <w:i/>
        </w:rPr>
        <w:t xml:space="preserve">„Formularzy do komunikacji” </w:t>
      </w:r>
      <w:r>
        <w:t xml:space="preserve">służących do zadawania pytań dotyczących treści dokumentów zamówienia wystarczające jest posiadanie tzw. konta uproszczonego na Platformie e-Zamówienia. </w:t>
      </w:r>
    </w:p>
    <w:p w14:paraId="48C402BA" w14:textId="77777777" w:rsidR="0076160E" w:rsidRDefault="007735CA" w:rsidP="00545DD2">
      <w:pPr>
        <w:numPr>
          <w:ilvl w:val="1"/>
          <w:numId w:val="41"/>
        </w:numPr>
        <w:ind w:right="93" w:hanging="706"/>
      </w:pPr>
      <w:r>
        <w:t xml:space="preserve">Wszystkie wysłane i odebrane w postępowaniu przez Wykonawcę wiadomości widoczne są po zalogowaniu w podglądzie postępowania w zakładce </w:t>
      </w:r>
      <w:r>
        <w:rPr>
          <w:i/>
        </w:rPr>
        <w:t>„Komunikacja”.</w:t>
      </w:r>
      <w:r>
        <w:t xml:space="preserve"> </w:t>
      </w:r>
    </w:p>
    <w:p w14:paraId="22A96D44" w14:textId="77777777" w:rsidR="0076160E" w:rsidRDefault="007735CA" w:rsidP="00545DD2">
      <w:pPr>
        <w:numPr>
          <w:ilvl w:val="1"/>
          <w:numId w:val="41"/>
        </w:numPr>
        <w:ind w:right="93" w:hanging="706"/>
      </w:pPr>
      <w:r>
        <w:t xml:space="preserve">Maksymalny rozmiar plików przesyłanych za pośrednictwem </w:t>
      </w:r>
      <w:r>
        <w:rPr>
          <w:i/>
        </w:rPr>
        <w:t xml:space="preserve">„Formularzy do komunikacji” </w:t>
      </w:r>
      <w:r>
        <w:t xml:space="preserve">wynosi 150 MB (wielkość ta dotyczy plików przesyłanych jako załączniki do jednego formularza). </w:t>
      </w:r>
    </w:p>
    <w:p w14:paraId="58D19F6B" w14:textId="77777777" w:rsidR="0076160E" w:rsidRDefault="007735CA" w:rsidP="00545DD2">
      <w:pPr>
        <w:numPr>
          <w:ilvl w:val="1"/>
          <w:numId w:val="41"/>
        </w:numPr>
        <w:ind w:right="93" w:hanging="706"/>
      </w:pPr>
      <w:r>
        <w:t xml:space="preserve">Minimalne wymagania techniczne dotyczące sprzętu używanego w celu korzystania z usług Platformy e-Zamówienia oraz informacje dotyczące specyfikacji połączenia określa § 12 Regulamin Platformy e-Zamówienia, a mianowicie: </w:t>
      </w:r>
    </w:p>
    <w:p w14:paraId="7CDDC447" w14:textId="77777777" w:rsidR="0076160E" w:rsidRDefault="007735CA">
      <w:pPr>
        <w:ind w:left="1560" w:right="435" w:hanging="850"/>
      </w:pPr>
      <w:r>
        <w:t>12.13.1.</w:t>
      </w:r>
      <w:r>
        <w:rPr>
          <w:rFonts w:ascii="Arial" w:eastAsia="Arial" w:hAnsi="Arial" w:cs="Arial"/>
        </w:rPr>
        <w:t xml:space="preserve"> </w:t>
      </w:r>
      <w:r>
        <w:t>W celu prawidłowego korzystania z usług Platformy e-Zamówienia wymagany jest: a)</w:t>
      </w:r>
      <w:r>
        <w:rPr>
          <w:rFonts w:ascii="Arial" w:eastAsia="Arial" w:hAnsi="Arial" w:cs="Arial"/>
        </w:rPr>
        <w:t xml:space="preserve"> </w:t>
      </w:r>
      <w:r>
        <w:t xml:space="preserve">Komputer PC:          </w:t>
      </w:r>
    </w:p>
    <w:p w14:paraId="62BFD406" w14:textId="77777777" w:rsidR="0076160E" w:rsidRDefault="007735CA" w:rsidP="00545DD2">
      <w:pPr>
        <w:numPr>
          <w:ilvl w:val="4"/>
          <w:numId w:val="43"/>
        </w:numPr>
        <w:spacing w:after="110" w:line="259" w:lineRule="auto"/>
        <w:ind w:right="93" w:hanging="279"/>
      </w:pPr>
      <w:r>
        <w:t xml:space="preserve">parametry minimum: Intel Core2 Duo, 2 GB RAM, HD </w:t>
      </w:r>
    </w:p>
    <w:p w14:paraId="7435CA4F" w14:textId="77777777" w:rsidR="0076160E" w:rsidRDefault="007735CA" w:rsidP="00545DD2">
      <w:pPr>
        <w:numPr>
          <w:ilvl w:val="4"/>
          <w:numId w:val="43"/>
        </w:numPr>
        <w:ind w:right="93" w:hanging="279"/>
      </w:pPr>
      <w:r>
        <w:t xml:space="preserve">zainstalowany jedne z poniższych systemów operacyjnych: MS Windows 7 lub nowszy, OSX/Mac OS 10.10, </w:t>
      </w:r>
      <w:proofErr w:type="spellStart"/>
      <w:r>
        <w:t>Ubuntu</w:t>
      </w:r>
      <w:proofErr w:type="spellEnd"/>
      <w:r>
        <w:t xml:space="preserve"> 14.04 </w:t>
      </w:r>
    </w:p>
    <w:p w14:paraId="4E9F3AA0" w14:textId="77777777" w:rsidR="0076160E" w:rsidRDefault="007735CA" w:rsidP="00545DD2">
      <w:pPr>
        <w:numPr>
          <w:ilvl w:val="4"/>
          <w:numId w:val="43"/>
        </w:numPr>
        <w:spacing w:after="72" w:line="259" w:lineRule="auto"/>
        <w:ind w:right="93" w:hanging="279"/>
      </w:pPr>
      <w:r>
        <w:t xml:space="preserve">zainstalowana jedna z poniższych przeglądarek: Chrome 66.0 lub nowsza, </w:t>
      </w:r>
      <w:proofErr w:type="spellStart"/>
      <w:r>
        <w:t>Firefox</w:t>
      </w:r>
      <w:proofErr w:type="spellEnd"/>
      <w:r>
        <w:t xml:space="preserve"> </w:t>
      </w:r>
    </w:p>
    <w:p w14:paraId="4D98E4C4" w14:textId="77777777" w:rsidR="0076160E" w:rsidRDefault="007735CA">
      <w:pPr>
        <w:ind w:left="1844" w:right="1828" w:firstLine="284"/>
      </w:pPr>
      <w:r>
        <w:t xml:space="preserve">59.0 lub nowszy, Safari 11.1 lub nowsza, Edge 14.0 i nowsze albo </w:t>
      </w:r>
    </w:p>
    <w:p w14:paraId="7D8D0878" w14:textId="77777777" w:rsidR="0076160E" w:rsidRDefault="007735CA">
      <w:pPr>
        <w:spacing w:after="146" w:line="259" w:lineRule="auto"/>
        <w:ind w:left="1571" w:right="93"/>
      </w:pPr>
      <w:r>
        <w:t>b)</w:t>
      </w:r>
      <w:r>
        <w:rPr>
          <w:rFonts w:ascii="Arial" w:eastAsia="Arial" w:hAnsi="Arial" w:cs="Arial"/>
        </w:rPr>
        <w:t xml:space="preserve"> </w:t>
      </w:r>
      <w:r>
        <w:t xml:space="preserve">Tablet/Telefon: </w:t>
      </w:r>
    </w:p>
    <w:p w14:paraId="268AD88F" w14:textId="77777777" w:rsidR="0076160E" w:rsidRDefault="007735CA" w:rsidP="00545DD2">
      <w:pPr>
        <w:numPr>
          <w:ilvl w:val="4"/>
          <w:numId w:val="40"/>
        </w:numPr>
        <w:ind w:right="93" w:hanging="279"/>
      </w:pPr>
      <w:r>
        <w:lastRenderedPageBreak/>
        <w:t xml:space="preserve">parametry minimum: 4 rdzenie procesora, 2GB RAM, Android 6.0 </w:t>
      </w:r>
      <w:proofErr w:type="spellStart"/>
      <w:r>
        <w:t>Marshmallow</w:t>
      </w:r>
      <w:proofErr w:type="spellEnd"/>
      <w:r>
        <w:t xml:space="preserve">, iOS 10.3 </w:t>
      </w:r>
    </w:p>
    <w:p w14:paraId="37A2AE41" w14:textId="77777777" w:rsidR="0076160E" w:rsidRDefault="007735CA" w:rsidP="00545DD2">
      <w:pPr>
        <w:numPr>
          <w:ilvl w:val="4"/>
          <w:numId w:val="40"/>
        </w:numPr>
        <w:spacing w:after="138" w:line="259" w:lineRule="auto"/>
        <w:ind w:right="93" w:hanging="279"/>
      </w:pPr>
      <w:r>
        <w:t xml:space="preserve">przeglądarka Chrome 61 lub nowa </w:t>
      </w:r>
    </w:p>
    <w:p w14:paraId="7703D850" w14:textId="77777777" w:rsidR="0076160E" w:rsidRDefault="007735CA" w:rsidP="00545DD2">
      <w:pPr>
        <w:numPr>
          <w:ilvl w:val="2"/>
          <w:numId w:val="44"/>
        </w:numPr>
        <w:spacing w:after="108" w:line="259" w:lineRule="auto"/>
        <w:ind w:left="1560" w:right="93" w:hanging="850"/>
      </w:pPr>
      <w:r>
        <w:t xml:space="preserve">Dla skorzystania z pełnej funkcjonalności może być konieczne włączenie w przeglądarce </w:t>
      </w:r>
    </w:p>
    <w:p w14:paraId="698E7A0F" w14:textId="77777777" w:rsidR="0076160E" w:rsidRDefault="007735CA">
      <w:pPr>
        <w:spacing w:after="130" w:line="259" w:lineRule="auto"/>
        <w:ind w:left="1571" w:right="93"/>
      </w:pPr>
      <w:r>
        <w:t xml:space="preserve">obsługi protokołu bezpiecznej transmisji danych SSL, obsługi Java </w:t>
      </w:r>
      <w:proofErr w:type="spellStart"/>
      <w:r>
        <w:t>Script</w:t>
      </w:r>
      <w:proofErr w:type="spellEnd"/>
      <w:r>
        <w:t xml:space="preserve">, oraz </w:t>
      </w:r>
      <w:proofErr w:type="spellStart"/>
      <w:r>
        <w:t>cookies</w:t>
      </w:r>
      <w:proofErr w:type="spellEnd"/>
      <w:r>
        <w:t xml:space="preserve">. </w:t>
      </w:r>
    </w:p>
    <w:p w14:paraId="469B2C23" w14:textId="726E81BE" w:rsidR="0076160E" w:rsidRDefault="007735CA" w:rsidP="00545DD2">
      <w:pPr>
        <w:numPr>
          <w:ilvl w:val="2"/>
          <w:numId w:val="44"/>
        </w:numPr>
        <w:spacing w:after="112" w:line="259" w:lineRule="auto"/>
        <w:ind w:left="1560" w:right="93"/>
      </w:pPr>
      <w:r>
        <w:t xml:space="preserve">Specyfikacja </w:t>
      </w:r>
      <w:r>
        <w:tab/>
        <w:t xml:space="preserve">połączenia, </w:t>
      </w:r>
      <w:r>
        <w:tab/>
        <w:t xml:space="preserve">formatu </w:t>
      </w:r>
      <w:r>
        <w:tab/>
        <w:t xml:space="preserve">przesyłanych </w:t>
      </w:r>
      <w:r>
        <w:tab/>
        <w:t xml:space="preserve">danych </w:t>
      </w:r>
      <w:r>
        <w:tab/>
        <w:t xml:space="preserve">oraz </w:t>
      </w:r>
      <w:r>
        <w:tab/>
        <w:t xml:space="preserve">kodowania  i oznaczania czasu odbioru danych: </w:t>
      </w:r>
    </w:p>
    <w:p w14:paraId="49F91CCC" w14:textId="77777777" w:rsidR="0076160E" w:rsidRDefault="007735CA" w:rsidP="00545DD2">
      <w:pPr>
        <w:numPr>
          <w:ilvl w:val="3"/>
          <w:numId w:val="42"/>
        </w:numPr>
        <w:spacing w:after="131" w:line="259" w:lineRule="auto"/>
        <w:ind w:right="93" w:hanging="360"/>
      </w:pPr>
      <w:r>
        <w:t xml:space="preserve">specyfikacja połączenia – formularze udostępnione są za pomocą protokołu TLS 1.2, </w:t>
      </w:r>
    </w:p>
    <w:p w14:paraId="74D28F07" w14:textId="77777777" w:rsidR="0076160E" w:rsidRDefault="007735CA" w:rsidP="00545DD2">
      <w:pPr>
        <w:numPr>
          <w:ilvl w:val="3"/>
          <w:numId w:val="42"/>
        </w:numPr>
        <w:ind w:right="93" w:hanging="360"/>
      </w:pPr>
      <w:r>
        <w:t xml:space="preserve">format danych oraz kodowanie: formularze dostępne są w formacie HTML z kodowaniem UTF-8, </w:t>
      </w:r>
    </w:p>
    <w:p w14:paraId="4CC60657" w14:textId="77777777" w:rsidR="0076160E" w:rsidRDefault="007735CA" w:rsidP="00545DD2">
      <w:pPr>
        <w:numPr>
          <w:ilvl w:val="3"/>
          <w:numId w:val="42"/>
        </w:numPr>
        <w:ind w:right="93" w:hanging="360"/>
      </w:pPr>
      <w:r>
        <w:t xml:space="preserve">oznaczenia czasu odbioru danych: wszelkie operacje opierają się  o czas serwera i dane zapisywane są z dokładnością co do sekundy. </w:t>
      </w:r>
    </w:p>
    <w:p w14:paraId="63EE08C0" w14:textId="77777777" w:rsidR="0076160E" w:rsidRDefault="007735CA" w:rsidP="00545DD2">
      <w:pPr>
        <w:numPr>
          <w:ilvl w:val="1"/>
          <w:numId w:val="45"/>
        </w:numPr>
        <w:ind w:right="93" w:hanging="706"/>
      </w:pPr>
      <w:r>
        <w:t xml:space="preserve">W przypadku problemów technicznych i awarii związanych z funkcjonowaniem Platformy </w:t>
      </w:r>
      <w:proofErr w:type="spellStart"/>
      <w:r>
        <w:t>eZamówienia</w:t>
      </w:r>
      <w:proofErr w:type="spellEnd"/>
      <w:r>
        <w:t xml:space="preserve"> użytkownicy mogą skorzystać ze wsparcia technicznego dostępnego pod numerem telefonu (32) 77 88 999 lub drogą elektroniczną poprzez formularz udostępniony na stronie internetowej </w:t>
      </w:r>
      <w:hyperlink r:id="rId18">
        <w:r>
          <w:t>https://ezamowienia.gov.pl</w:t>
        </w:r>
      </w:hyperlink>
      <w:hyperlink r:id="rId19">
        <w:r>
          <w:t xml:space="preserve"> </w:t>
        </w:r>
      </w:hyperlink>
      <w:r>
        <w:t xml:space="preserve">w zakładce </w:t>
      </w:r>
      <w:r>
        <w:rPr>
          <w:i/>
        </w:rPr>
        <w:t>„Zgłoś problem”.</w:t>
      </w:r>
      <w:r>
        <w:t xml:space="preserve"> </w:t>
      </w:r>
    </w:p>
    <w:p w14:paraId="38B370A8" w14:textId="77777777" w:rsidR="00545DD2" w:rsidRPr="00545DD2" w:rsidRDefault="007735CA" w:rsidP="00545DD2">
      <w:pPr>
        <w:numPr>
          <w:ilvl w:val="1"/>
          <w:numId w:val="45"/>
        </w:numPr>
        <w:ind w:right="93" w:firstLine="0"/>
      </w:pPr>
      <w: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545DD2" w:rsidRPr="00545DD2">
          <w:rPr>
            <w:rStyle w:val="Hipercze"/>
          </w:rPr>
          <w:t>ospkrzepocin@wp.pl</w:t>
        </w:r>
      </w:hyperlink>
      <w:r w:rsidR="00545DD2" w:rsidRPr="00545DD2">
        <w:t xml:space="preserve"> </w:t>
      </w:r>
    </w:p>
    <w:p w14:paraId="3DD2A317" w14:textId="56F5A3FD" w:rsidR="0076160E" w:rsidRDefault="007735CA" w:rsidP="00545DD2">
      <w:pPr>
        <w:ind w:left="1426" w:right="93" w:firstLine="0"/>
      </w:pPr>
      <w:r>
        <w:rPr>
          <w:b/>
        </w:rPr>
        <w:t xml:space="preserve"> </w:t>
      </w:r>
      <w:r>
        <w:t xml:space="preserve">(nie dotyczy składania ofert w postępowaniu). </w:t>
      </w:r>
    </w:p>
    <w:p w14:paraId="54C76E10" w14:textId="4EE816CF" w:rsidR="0076160E" w:rsidRDefault="007735CA" w:rsidP="00545DD2">
      <w:pPr>
        <w:numPr>
          <w:ilvl w:val="1"/>
          <w:numId w:val="45"/>
        </w:numPr>
        <w:ind w:right="93" w:hanging="706"/>
      </w:pPr>
      <w:r>
        <w:t xml:space="preserve">Przy porozumiewaniu się w ramach niniejszego postępowania Wykonawcy powinni posługiwać się numerem referencyjnym postępowania: </w:t>
      </w:r>
      <w:r w:rsidR="00545DD2">
        <w:t>271.</w:t>
      </w:r>
      <w:r>
        <w:t xml:space="preserve">1.2024. </w:t>
      </w:r>
    </w:p>
    <w:p w14:paraId="1513D3F8" w14:textId="50B92336" w:rsidR="0076160E" w:rsidRDefault="007735CA" w:rsidP="00545DD2">
      <w:pPr>
        <w:numPr>
          <w:ilvl w:val="1"/>
          <w:numId w:val="45"/>
        </w:numPr>
        <w:spacing w:after="102" w:line="259" w:lineRule="auto"/>
        <w:ind w:right="93"/>
      </w:pPr>
      <w:r>
        <w:t xml:space="preserve">Zamawiający informuje, iż w niniejszym postępowaniu nie zachodzą przesłanki określone w art. 65 ust. 1, art. 66 i art. 69 ustawy </w:t>
      </w:r>
      <w:proofErr w:type="spellStart"/>
      <w:r>
        <w:t>p.z.p</w:t>
      </w:r>
      <w:proofErr w:type="spellEnd"/>
      <w:r>
        <w:t xml:space="preserve">. </w:t>
      </w:r>
    </w:p>
    <w:p w14:paraId="34B78266" w14:textId="77777777" w:rsidR="0076160E" w:rsidRDefault="007735CA">
      <w:pPr>
        <w:spacing w:after="9" w:line="259" w:lineRule="auto"/>
        <w:ind w:left="710" w:firstLine="0"/>
        <w:jc w:val="left"/>
      </w:pPr>
      <w:r>
        <w:rPr>
          <w:color w:val="FF0000"/>
          <w:sz w:val="2"/>
        </w:rPr>
        <w:t xml:space="preserve"> </w:t>
      </w:r>
    </w:p>
    <w:p w14:paraId="7F31E6F9" w14:textId="6988B5B7" w:rsidR="0076160E" w:rsidRDefault="007735CA" w:rsidP="00545DD2">
      <w:pPr>
        <w:spacing w:after="9" w:line="259" w:lineRule="auto"/>
        <w:ind w:left="0" w:firstLine="0"/>
        <w:jc w:val="left"/>
      </w:pPr>
      <w:r>
        <w:rPr>
          <w:color w:val="FF0000"/>
          <w:sz w:val="2"/>
        </w:rPr>
        <w:t xml:space="preserve"> </w:t>
      </w:r>
      <w:r>
        <w:rPr>
          <w:rFonts w:ascii="Calibri" w:eastAsia="Calibri" w:hAnsi="Calibri" w:cs="Calibri"/>
          <w:color w:val="FF0000"/>
          <w:sz w:val="2"/>
        </w:rPr>
        <w:t xml:space="preserve"> </w:t>
      </w:r>
    </w:p>
    <w:p w14:paraId="3876C915" w14:textId="77777777" w:rsidR="0076160E" w:rsidRDefault="007735CA">
      <w:pPr>
        <w:pStyle w:val="Nagwek1"/>
        <w:numPr>
          <w:ilvl w:val="0"/>
          <w:numId w:val="0"/>
        </w:numPr>
        <w:ind w:left="-5"/>
      </w:pPr>
      <w:r>
        <w:t>Rozdział 13.</w:t>
      </w:r>
      <w:r>
        <w:rPr>
          <w:rFonts w:ascii="Arial" w:eastAsia="Arial" w:hAnsi="Arial" w:cs="Arial"/>
        </w:rPr>
        <w:t xml:space="preserve"> </w:t>
      </w:r>
      <w:r>
        <w:t>WSKAZANIE OSÓB UPRAWNIONYCH DO KOMUNIKOWANIA SIĘ Z WYKONAWCAMI</w:t>
      </w:r>
      <w:r>
        <w:rPr>
          <w:sz w:val="10"/>
        </w:rPr>
        <w:t xml:space="preserve"> </w:t>
      </w:r>
    </w:p>
    <w:p w14:paraId="400CF063" w14:textId="77777777" w:rsidR="0076160E" w:rsidRDefault="007735CA">
      <w:pPr>
        <w:spacing w:after="0" w:line="259" w:lineRule="auto"/>
        <w:ind w:left="0" w:firstLine="0"/>
        <w:jc w:val="left"/>
      </w:pPr>
      <w:r>
        <w:rPr>
          <w:sz w:val="8"/>
        </w:rPr>
        <w:t xml:space="preserve"> </w:t>
      </w:r>
    </w:p>
    <w:p w14:paraId="4B6EE3ED" w14:textId="77777777" w:rsidR="0076160E" w:rsidRDefault="007735CA">
      <w:pPr>
        <w:spacing w:after="200" w:line="259" w:lineRule="auto"/>
        <w:ind w:left="0" w:firstLine="0"/>
        <w:jc w:val="left"/>
      </w:pPr>
      <w:r>
        <w:rPr>
          <w:sz w:val="4"/>
        </w:rPr>
        <w:t xml:space="preserve"> </w:t>
      </w:r>
    </w:p>
    <w:p w14:paraId="782ACC64" w14:textId="6695E18F" w:rsidR="0076160E" w:rsidRDefault="007735CA">
      <w:pPr>
        <w:tabs>
          <w:tab w:val="right" w:pos="10022"/>
        </w:tabs>
        <w:spacing w:after="112" w:line="259" w:lineRule="auto"/>
        <w:ind w:left="-15" w:firstLine="0"/>
        <w:jc w:val="left"/>
      </w:pPr>
      <w:r>
        <w:t>13.1.</w:t>
      </w:r>
      <w:r>
        <w:rPr>
          <w:rFonts w:ascii="Arial" w:eastAsia="Arial" w:hAnsi="Arial" w:cs="Arial"/>
        </w:rPr>
        <w:t xml:space="preserve"> </w:t>
      </w:r>
      <w:r>
        <w:rPr>
          <w:rFonts w:ascii="Arial" w:eastAsia="Arial" w:hAnsi="Arial" w:cs="Arial"/>
        </w:rPr>
        <w:tab/>
      </w:r>
      <w:r>
        <w:t xml:space="preserve">Osobą uprawnioną do komunikowania się z Wykonawcami jest Pan </w:t>
      </w:r>
      <w:r w:rsidR="00545DD2">
        <w:t>Krzysztof Chwiała</w:t>
      </w:r>
      <w:r>
        <w:t xml:space="preserve">, e-mail: </w:t>
      </w:r>
    </w:p>
    <w:p w14:paraId="61F8E5E6" w14:textId="66B8FF53" w:rsidR="00545DD2" w:rsidRPr="00545DD2" w:rsidRDefault="00AB59AB" w:rsidP="00545DD2">
      <w:pPr>
        <w:spacing w:after="130" w:line="259" w:lineRule="auto"/>
        <w:ind w:left="730" w:right="93"/>
      </w:pPr>
      <w:hyperlink r:id="rId21" w:history="1">
        <w:r w:rsidR="00545DD2" w:rsidRPr="00545DD2">
          <w:rPr>
            <w:rStyle w:val="Hipercze"/>
          </w:rPr>
          <w:t>ospkrzepocin@wp.pl</w:t>
        </w:r>
      </w:hyperlink>
      <w:r w:rsidR="0080140E">
        <w:t>, tel.694 128 363.</w:t>
      </w:r>
    </w:p>
    <w:p w14:paraId="425FC5C7" w14:textId="77777777" w:rsidR="0076160E" w:rsidRDefault="007735CA">
      <w:pPr>
        <w:tabs>
          <w:tab w:val="center" w:pos="4830"/>
        </w:tabs>
        <w:spacing w:line="259" w:lineRule="auto"/>
        <w:ind w:left="-15" w:firstLine="0"/>
        <w:jc w:val="left"/>
      </w:pPr>
      <w:r>
        <w:t>13.2.</w:t>
      </w:r>
      <w:r>
        <w:rPr>
          <w:rFonts w:ascii="Arial" w:eastAsia="Arial" w:hAnsi="Arial" w:cs="Arial"/>
        </w:rPr>
        <w:t xml:space="preserve"> </w:t>
      </w:r>
      <w:r>
        <w:rPr>
          <w:rFonts w:ascii="Arial" w:eastAsia="Arial" w:hAnsi="Arial" w:cs="Arial"/>
        </w:rPr>
        <w:tab/>
      </w:r>
      <w:r>
        <w:t xml:space="preserve">Wykonawca może zwrócić się do Zamawiającego z wnioskiem o wyjaśnienie treści SWZ. </w:t>
      </w:r>
    </w:p>
    <w:p w14:paraId="6F332D2B" w14:textId="77777777" w:rsidR="0076160E" w:rsidRDefault="007735CA">
      <w:pPr>
        <w:ind w:left="705" w:right="93" w:hanging="720"/>
      </w:pPr>
      <w:r>
        <w:lastRenderedPageBreak/>
        <w:t xml:space="preserve">13.3.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1958CE93" w14:textId="77777777" w:rsidR="0076160E" w:rsidRDefault="007735CA">
      <w:pPr>
        <w:ind w:left="705" w:right="93" w:hanging="720"/>
      </w:pPr>
      <w:r>
        <w:t>13.4.</w:t>
      </w:r>
      <w:r>
        <w:rPr>
          <w:rFonts w:ascii="Arial" w:eastAsia="Arial" w:hAnsi="Arial" w:cs="Arial"/>
        </w:rPr>
        <w:t xml:space="preserve"> </w:t>
      </w:r>
      <w:r>
        <w:t xml:space="preserve">Jeżeli Zamawiający nie udzieli wyjaśnień w terminie, o którym mowa w pkt 13.3,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13.3, Zamawiający nie ma obowiązku udzielania wyjaśnień SWZ oraz obowiązku przedłużenia terminu składania ofert. </w:t>
      </w:r>
    </w:p>
    <w:p w14:paraId="7EF98BEE" w14:textId="77777777" w:rsidR="0076160E" w:rsidRDefault="007735CA">
      <w:pPr>
        <w:spacing w:after="0"/>
        <w:ind w:left="705" w:right="93" w:hanging="720"/>
      </w:pPr>
      <w:r>
        <w:t>13.5.</w:t>
      </w:r>
      <w:r>
        <w:rPr>
          <w:rFonts w:ascii="Arial" w:eastAsia="Arial" w:hAnsi="Arial" w:cs="Arial"/>
        </w:rPr>
        <w:t xml:space="preserve"> </w:t>
      </w:r>
      <w:r>
        <w:t xml:space="preserve">Przedłużenie terminu składania ofert, o których mowa w pkt 13.4, nie wpływa na bieg terminu składania wniosku o wyjaśnienie treści SWZ. </w:t>
      </w:r>
    </w:p>
    <w:p w14:paraId="467A21F2" w14:textId="77777777" w:rsidR="0076160E" w:rsidRDefault="007735CA">
      <w:pPr>
        <w:spacing w:after="28" w:line="259" w:lineRule="auto"/>
        <w:ind w:left="0" w:firstLine="0"/>
        <w:jc w:val="left"/>
      </w:pPr>
      <w:r>
        <w:rPr>
          <w:sz w:val="2"/>
        </w:rPr>
        <w:t xml:space="preserve"> </w:t>
      </w:r>
    </w:p>
    <w:p w14:paraId="56751DC0" w14:textId="77777777" w:rsidR="0076160E" w:rsidRDefault="007735CA">
      <w:pPr>
        <w:spacing w:after="222" w:line="259" w:lineRule="auto"/>
        <w:ind w:left="0" w:firstLine="0"/>
        <w:jc w:val="left"/>
      </w:pPr>
      <w:r>
        <w:rPr>
          <w:rFonts w:ascii="Calibri" w:eastAsia="Calibri" w:hAnsi="Calibri" w:cs="Calibri"/>
          <w:sz w:val="4"/>
        </w:rPr>
        <w:t xml:space="preserve"> </w:t>
      </w:r>
    </w:p>
    <w:p w14:paraId="66032A9C" w14:textId="77777777" w:rsidR="0076160E" w:rsidRPr="00545DD2" w:rsidRDefault="007735CA">
      <w:pPr>
        <w:pStyle w:val="Nagwek1"/>
        <w:numPr>
          <w:ilvl w:val="0"/>
          <w:numId w:val="0"/>
        </w:numPr>
        <w:ind w:left="-5"/>
      </w:pPr>
      <w:r w:rsidRPr="00545DD2">
        <w:t>Rozdział 14.</w:t>
      </w:r>
      <w:r w:rsidRPr="00545DD2">
        <w:rPr>
          <w:rFonts w:eastAsia="Arial" w:cs="Arial"/>
        </w:rPr>
        <w:t xml:space="preserve"> </w:t>
      </w:r>
      <w:r w:rsidRPr="00545DD2">
        <w:t xml:space="preserve">WYMAGANIA DOTYCZĄCE WADIUM </w:t>
      </w:r>
    </w:p>
    <w:p w14:paraId="2286970A" w14:textId="77777777" w:rsidR="0076160E" w:rsidRPr="00545DD2" w:rsidRDefault="007735CA">
      <w:pPr>
        <w:spacing w:after="192" w:line="259" w:lineRule="auto"/>
        <w:ind w:left="0" w:firstLine="0"/>
        <w:jc w:val="left"/>
      </w:pPr>
      <w:r w:rsidRPr="00545DD2">
        <w:rPr>
          <w:sz w:val="10"/>
        </w:rPr>
        <w:t xml:space="preserve"> </w:t>
      </w:r>
    </w:p>
    <w:p w14:paraId="39D67929" w14:textId="2B0F3840" w:rsidR="0076160E" w:rsidRPr="00545DD2" w:rsidRDefault="007735CA" w:rsidP="00545DD2">
      <w:pPr>
        <w:ind w:left="268" w:right="93" w:hanging="283"/>
      </w:pPr>
      <w:r w:rsidRPr="00545DD2">
        <w:t>14.1.</w:t>
      </w:r>
      <w:r w:rsidRPr="00545DD2">
        <w:rPr>
          <w:rFonts w:eastAsia="Arial" w:cs="Arial"/>
        </w:rPr>
        <w:t xml:space="preserve"> </w:t>
      </w:r>
      <w:r w:rsidR="00545DD2" w:rsidRPr="00545DD2">
        <w:rPr>
          <w:rFonts w:eastAsia="Arial" w:cs="Arial"/>
        </w:rPr>
        <w:t xml:space="preserve">Nie dotyczy. </w:t>
      </w:r>
      <w:r w:rsidRPr="00545DD2">
        <w:rPr>
          <w:rFonts w:eastAsia="Calibri" w:cs="Calibri"/>
        </w:rPr>
        <w:t xml:space="preserve"> </w:t>
      </w:r>
    </w:p>
    <w:p w14:paraId="73F2DD7A" w14:textId="77777777" w:rsidR="0076160E" w:rsidRPr="00545DD2" w:rsidRDefault="007735CA">
      <w:pPr>
        <w:spacing w:after="8" w:line="259" w:lineRule="auto"/>
        <w:ind w:left="0" w:firstLine="0"/>
        <w:jc w:val="left"/>
      </w:pPr>
      <w:r w:rsidRPr="00545DD2">
        <w:rPr>
          <w:rFonts w:eastAsia="Calibri" w:cs="Calibri"/>
          <w:sz w:val="2"/>
        </w:rPr>
        <w:t xml:space="preserve"> </w:t>
      </w:r>
    </w:p>
    <w:p w14:paraId="531ADE08" w14:textId="393BB8D8" w:rsidR="0076160E" w:rsidRPr="00545DD2" w:rsidRDefault="007735CA" w:rsidP="00545DD2">
      <w:pPr>
        <w:spacing w:after="32" w:line="259" w:lineRule="auto"/>
        <w:ind w:left="0" w:firstLine="0"/>
        <w:jc w:val="left"/>
      </w:pPr>
      <w:r w:rsidRPr="00545DD2">
        <w:rPr>
          <w:rFonts w:eastAsia="Calibri" w:cs="Calibri"/>
          <w:color w:val="FF0000"/>
          <w:sz w:val="2"/>
        </w:rPr>
        <w:t xml:space="preserve">  </w:t>
      </w:r>
    </w:p>
    <w:p w14:paraId="48C4B1EC" w14:textId="77777777" w:rsidR="0076160E" w:rsidRPr="00545DD2" w:rsidRDefault="007735CA">
      <w:pPr>
        <w:pStyle w:val="Nagwek1"/>
        <w:numPr>
          <w:ilvl w:val="0"/>
          <w:numId w:val="0"/>
        </w:numPr>
        <w:ind w:left="-5"/>
      </w:pPr>
      <w:r w:rsidRPr="00545DD2">
        <w:t>Rozdział 15.</w:t>
      </w:r>
      <w:r w:rsidRPr="00545DD2">
        <w:rPr>
          <w:rFonts w:eastAsia="Arial" w:cs="Arial"/>
        </w:rPr>
        <w:t xml:space="preserve"> </w:t>
      </w:r>
      <w:r w:rsidRPr="00545DD2">
        <w:t xml:space="preserve">TERMIN ZWIĄZANIA OFERTĄ </w:t>
      </w:r>
    </w:p>
    <w:p w14:paraId="3CEA7C7B" w14:textId="77777777" w:rsidR="0076160E" w:rsidRPr="00545DD2" w:rsidRDefault="007735CA">
      <w:pPr>
        <w:spacing w:after="115" w:line="259" w:lineRule="auto"/>
        <w:ind w:left="0" w:firstLine="0"/>
        <w:jc w:val="left"/>
      </w:pPr>
      <w:r w:rsidRPr="00545DD2">
        <w:rPr>
          <w:sz w:val="12"/>
        </w:rPr>
        <w:t xml:space="preserve"> </w:t>
      </w:r>
    </w:p>
    <w:p w14:paraId="0AB65B0C" w14:textId="4A3D07B2" w:rsidR="0076160E" w:rsidRDefault="007735CA">
      <w:pPr>
        <w:ind w:left="705" w:right="93" w:hanging="720"/>
      </w:pPr>
      <w:r w:rsidRPr="00545DD2">
        <w:t>15.1.</w:t>
      </w:r>
      <w:r w:rsidRPr="00545DD2">
        <w:rPr>
          <w:rFonts w:eastAsia="Arial" w:cs="Arial"/>
        </w:rPr>
        <w:t xml:space="preserve"> </w:t>
      </w:r>
      <w:r w:rsidRPr="00545DD2">
        <w:t>Wykonawca</w:t>
      </w:r>
      <w:r>
        <w:t xml:space="preserve"> jest związany ofertą </w:t>
      </w:r>
      <w:r>
        <w:rPr>
          <w:b/>
        </w:rPr>
        <w:t xml:space="preserve">do dnia  </w:t>
      </w:r>
      <w:r w:rsidR="00545DD2">
        <w:rPr>
          <w:b/>
        </w:rPr>
        <w:t>21.05.</w:t>
      </w:r>
      <w:r>
        <w:rPr>
          <w:b/>
        </w:rPr>
        <w:t>2024 r.</w:t>
      </w:r>
      <w:r>
        <w:t xml:space="preserve"> Bieg terminu związania ofertą rozpoczyna się wraz z upływem terminu składania ofert. </w:t>
      </w:r>
    </w:p>
    <w:p w14:paraId="10CF7F1A" w14:textId="77777777" w:rsidR="0076160E" w:rsidRDefault="007735CA">
      <w:pPr>
        <w:ind w:left="705" w:right="93" w:hanging="720"/>
      </w:pPr>
      <w:r>
        <w:t>15.2.</w:t>
      </w:r>
      <w:r>
        <w:rPr>
          <w:rFonts w:ascii="Arial" w:eastAsia="Arial" w:hAnsi="Arial" w:cs="Arial"/>
        </w:rPr>
        <w:t xml:space="preserve"> </w:t>
      </w:r>
      <w:r>
        <w:t xml:space="preserve">W przypadku gdy wybór najkorzystniejszej oferty nie nastąpi przed upływem terminu związania ofertą określonego w pkt 15.1 SWZ, Zamawiający przed upływem terminu związania ofertą zwraca się jednokrotnie do Wykonawców o wyrażenie zgody na przedłużenie tego terminu o wskazywany przez niego okres, nie dłuższy niż 30 dni. </w:t>
      </w:r>
    </w:p>
    <w:p w14:paraId="034BD494" w14:textId="77777777" w:rsidR="0076160E" w:rsidRDefault="007735CA">
      <w:pPr>
        <w:ind w:left="705" w:right="93" w:hanging="720"/>
      </w:pPr>
      <w:r>
        <w:t>15.3.</w:t>
      </w:r>
      <w:r>
        <w:rPr>
          <w:rFonts w:ascii="Arial" w:eastAsia="Arial" w:hAnsi="Arial" w:cs="Arial"/>
        </w:rPr>
        <w:t xml:space="preserve"> </w:t>
      </w:r>
      <w:r>
        <w:t xml:space="preserve">Przedłużenie terminu związania ofertą, o którym mowa w pkt 15.2., wymaga złożenia przez Wykonawcę pisemnego oświadczenia o wyrażeniu zgody na przedłużenie terminu związania ofertą. </w:t>
      </w:r>
    </w:p>
    <w:p w14:paraId="0F26D3DC" w14:textId="77777777" w:rsidR="0076160E" w:rsidRDefault="007735CA">
      <w:pPr>
        <w:ind w:left="705" w:right="93" w:hanging="720"/>
      </w:pPr>
      <w:r>
        <w:t>15.4.</w:t>
      </w:r>
      <w:r>
        <w:rPr>
          <w:rFonts w:ascii="Arial" w:eastAsia="Arial" w:hAnsi="Arial" w:cs="Arial"/>
        </w:rPr>
        <w:t xml:space="preserve"> </w:t>
      </w:r>
      <w:r>
        <w:rPr>
          <w:rFonts w:ascii="Arial" w:eastAsia="Arial" w:hAnsi="Arial" w:cs="Arial"/>
        </w:rPr>
        <w:tab/>
      </w:r>
      <w:r>
        <w:t xml:space="preserve">Odmowa wyrażenia zgody na przedłużenie terminu związania ofertą powoduje odrzucenie oferty Wykonawcy. </w:t>
      </w:r>
    </w:p>
    <w:p w14:paraId="5F9A6B33" w14:textId="77777777" w:rsidR="0076160E" w:rsidRDefault="007735CA">
      <w:pPr>
        <w:spacing w:after="2"/>
        <w:ind w:left="705" w:right="93" w:hanging="720"/>
      </w:pPr>
      <w:r>
        <w:t>15.5.</w:t>
      </w:r>
      <w:r>
        <w:rPr>
          <w:rFonts w:ascii="Arial" w:eastAsia="Arial" w:hAnsi="Arial" w:cs="Arial"/>
        </w:rPr>
        <w:t xml:space="preserve"> </w:t>
      </w:r>
      <w:r>
        <w:rPr>
          <w:rFonts w:ascii="Arial" w:eastAsia="Arial" w:hAnsi="Arial" w:cs="Arial"/>
        </w:rPr>
        <w:tab/>
      </w:r>
      <w:r>
        <w:t xml:space="preserve">Odmowa wyrażenia zgody na przedłużenie terminu związania ofertą nie powoduje utraty wadium. </w:t>
      </w:r>
    </w:p>
    <w:p w14:paraId="420F70EC" w14:textId="77777777" w:rsidR="0076160E" w:rsidRDefault="007735CA">
      <w:pPr>
        <w:spacing w:after="13" w:line="259" w:lineRule="auto"/>
        <w:ind w:left="0" w:firstLine="0"/>
        <w:jc w:val="left"/>
      </w:pPr>
      <w:r>
        <w:rPr>
          <w:rFonts w:ascii="Calibri" w:eastAsia="Calibri" w:hAnsi="Calibri" w:cs="Calibri"/>
          <w:sz w:val="2"/>
        </w:rPr>
        <w:t xml:space="preserve"> </w:t>
      </w:r>
    </w:p>
    <w:p w14:paraId="656BEF10" w14:textId="77777777" w:rsidR="0076160E" w:rsidRDefault="007735CA">
      <w:pPr>
        <w:spacing w:after="233" w:line="259" w:lineRule="auto"/>
        <w:ind w:left="0" w:firstLine="0"/>
        <w:jc w:val="left"/>
      </w:pPr>
      <w:r>
        <w:rPr>
          <w:rFonts w:ascii="Calibri" w:eastAsia="Calibri" w:hAnsi="Calibri" w:cs="Calibri"/>
          <w:sz w:val="2"/>
        </w:rPr>
        <w:t xml:space="preserve"> </w:t>
      </w:r>
    </w:p>
    <w:p w14:paraId="78BF3723" w14:textId="77777777" w:rsidR="0076160E" w:rsidRDefault="007735CA">
      <w:pPr>
        <w:pStyle w:val="Nagwek1"/>
        <w:numPr>
          <w:ilvl w:val="0"/>
          <w:numId w:val="0"/>
        </w:numPr>
        <w:ind w:left="-5"/>
      </w:pPr>
      <w:r>
        <w:t>Rozdział 16.</w:t>
      </w:r>
      <w:r>
        <w:rPr>
          <w:rFonts w:ascii="Arial" w:eastAsia="Arial" w:hAnsi="Arial" w:cs="Arial"/>
        </w:rPr>
        <w:t xml:space="preserve"> </w:t>
      </w:r>
      <w:r>
        <w:t xml:space="preserve">OPIS SPOSOBU PRZYGOTOWANIA OFERTY </w:t>
      </w:r>
    </w:p>
    <w:p w14:paraId="5AB3435B" w14:textId="77777777" w:rsidR="0076160E" w:rsidRDefault="007735CA">
      <w:pPr>
        <w:spacing w:after="203" w:line="259" w:lineRule="auto"/>
        <w:ind w:left="0" w:firstLine="0"/>
        <w:jc w:val="left"/>
      </w:pPr>
      <w:r>
        <w:rPr>
          <w:rFonts w:ascii="Calibri" w:eastAsia="Calibri" w:hAnsi="Calibri" w:cs="Calibri"/>
          <w:sz w:val="8"/>
        </w:rPr>
        <w:t xml:space="preserve"> </w:t>
      </w:r>
    </w:p>
    <w:p w14:paraId="2A2BEDD3" w14:textId="77777777" w:rsidR="0076160E" w:rsidRDefault="007735CA">
      <w:pPr>
        <w:tabs>
          <w:tab w:val="center" w:pos="2851"/>
        </w:tabs>
        <w:spacing w:after="135" w:line="259" w:lineRule="auto"/>
        <w:ind w:left="-15" w:firstLine="0"/>
        <w:jc w:val="left"/>
      </w:pPr>
      <w:r>
        <w:lastRenderedPageBreak/>
        <w:t>16.1.</w:t>
      </w:r>
      <w:r>
        <w:rPr>
          <w:rFonts w:ascii="Arial" w:eastAsia="Arial" w:hAnsi="Arial" w:cs="Arial"/>
        </w:rPr>
        <w:t xml:space="preserve"> </w:t>
      </w:r>
      <w:r>
        <w:rPr>
          <w:rFonts w:ascii="Arial" w:eastAsia="Arial" w:hAnsi="Arial" w:cs="Arial"/>
        </w:rPr>
        <w:tab/>
      </w:r>
      <w:r>
        <w:t xml:space="preserve">Każdy Wykonawca może złożyć </w:t>
      </w:r>
      <w:r>
        <w:rPr>
          <w:b/>
          <w:u w:val="single" w:color="000000"/>
        </w:rPr>
        <w:t>jedną ofertę</w:t>
      </w:r>
      <w:r>
        <w:t xml:space="preserve">.  </w:t>
      </w:r>
    </w:p>
    <w:p w14:paraId="724F837A" w14:textId="77777777" w:rsidR="0076160E" w:rsidRDefault="007735CA">
      <w:pPr>
        <w:tabs>
          <w:tab w:val="center" w:pos="3096"/>
        </w:tabs>
        <w:spacing w:after="28" w:line="259" w:lineRule="auto"/>
        <w:ind w:left="-15" w:firstLine="0"/>
        <w:jc w:val="left"/>
      </w:pPr>
      <w:r>
        <w:t>16.2.</w:t>
      </w:r>
      <w:r>
        <w:rPr>
          <w:rFonts w:ascii="Arial" w:eastAsia="Arial" w:hAnsi="Arial" w:cs="Arial"/>
        </w:rPr>
        <w:t xml:space="preserve"> </w:t>
      </w:r>
      <w:r>
        <w:rPr>
          <w:rFonts w:ascii="Arial" w:eastAsia="Arial" w:hAnsi="Arial" w:cs="Arial"/>
        </w:rPr>
        <w:tab/>
      </w:r>
      <w:r>
        <w:rPr>
          <w:b/>
        </w:rPr>
        <w:t>Oferta musi być sporządzona w języku polskim</w:t>
      </w:r>
      <w:r>
        <w:t xml:space="preserve">. </w:t>
      </w:r>
    </w:p>
    <w:p w14:paraId="6F73D8A0" w14:textId="77777777" w:rsidR="0076160E" w:rsidRDefault="007735CA">
      <w:pPr>
        <w:ind w:left="695" w:right="93" w:hanging="710"/>
      </w:pPr>
      <w:r>
        <w:t xml:space="preserve">16.3. </w:t>
      </w:r>
      <w:r>
        <w:rPr>
          <w:b/>
        </w:rPr>
        <w:t xml:space="preserve">Ofertę składa się, </w:t>
      </w:r>
      <w:r>
        <w:rPr>
          <w:b/>
          <w:u w:val="single" w:color="000000"/>
        </w:rPr>
        <w:t>pod rygorem nieważności</w:t>
      </w:r>
      <w:r>
        <w:rPr>
          <w:b/>
        </w:rPr>
        <w:t>, w formie elektronicznej lub w postaci elektronicznej opatrzonej podpisem zaufanym lub podpisem osobistym</w:t>
      </w:r>
      <w:r>
        <w:t xml:space="preserve"> w formatach danych określonych w przepisach wydanych na podstawie art. 18 ustawy z dnia 17 lutego 2005 r. o informatyzacji działalności podmiotów realizujących zadania publiczne (</w:t>
      </w:r>
      <w:proofErr w:type="spellStart"/>
      <w:r>
        <w:t>t.j</w:t>
      </w:r>
      <w:proofErr w:type="spellEnd"/>
      <w:r>
        <w:t xml:space="preserve">.: Dz. U. z 2024 r. poz. 307), z zastrzeżeniem formatów, o których mowa w art. 66 ust. 1 ustawy, z uwzględnieniem rodzaju przekazywanych danych. </w:t>
      </w:r>
      <w:r>
        <w:rPr>
          <w:sz w:val="23"/>
        </w:rPr>
        <w:t>Zamawiający preferuje w szczególności następujące formaty przesłanych danych: .pdf, .</w:t>
      </w:r>
      <w:proofErr w:type="spellStart"/>
      <w:r>
        <w:rPr>
          <w:sz w:val="23"/>
        </w:rPr>
        <w:t>docx</w:t>
      </w:r>
      <w:proofErr w:type="spellEnd"/>
      <w:r>
        <w:rPr>
          <w:sz w:val="23"/>
        </w:rPr>
        <w:t xml:space="preserve">, zip. </w:t>
      </w:r>
      <w:r>
        <w:t xml:space="preserve"> </w:t>
      </w:r>
    </w:p>
    <w:p w14:paraId="4A4A7553" w14:textId="77777777" w:rsidR="0076160E" w:rsidRDefault="007735CA">
      <w:pPr>
        <w:ind w:left="695" w:right="93" w:hanging="710"/>
      </w:pPr>
      <w:r>
        <w:t>16.4.</w:t>
      </w:r>
      <w:r>
        <w:rPr>
          <w:rFonts w:ascii="Arial" w:eastAsia="Arial" w:hAnsi="Arial" w:cs="Arial"/>
        </w:rPr>
        <w:t xml:space="preserve"> </w:t>
      </w:r>
      <w:r>
        <w:t xml:space="preserve">Każdy dokument składający się na ofertę lub złożony wraz z ofertą sporządzony w języku innym niż polski musi być złożony wraz z tłumaczeniem na język polski. </w:t>
      </w:r>
    </w:p>
    <w:p w14:paraId="2583CD17" w14:textId="77777777" w:rsidR="0076160E" w:rsidRDefault="007735CA">
      <w:pPr>
        <w:tabs>
          <w:tab w:val="center" w:pos="2414"/>
        </w:tabs>
        <w:spacing w:after="135" w:line="259" w:lineRule="auto"/>
        <w:ind w:left="-15" w:firstLine="0"/>
        <w:jc w:val="left"/>
      </w:pPr>
      <w:r>
        <w:t>16.5.</w:t>
      </w:r>
      <w:r>
        <w:rPr>
          <w:rFonts w:ascii="Arial" w:eastAsia="Arial" w:hAnsi="Arial" w:cs="Arial"/>
        </w:rPr>
        <w:t xml:space="preserve"> </w:t>
      </w:r>
      <w:r>
        <w:rPr>
          <w:rFonts w:ascii="Arial" w:eastAsia="Arial" w:hAnsi="Arial" w:cs="Arial"/>
        </w:rPr>
        <w:tab/>
      </w:r>
      <w:r>
        <w:t xml:space="preserve">Treść oferty musi być zgodna z SWZ. </w:t>
      </w:r>
    </w:p>
    <w:p w14:paraId="4C5FC053" w14:textId="77777777" w:rsidR="0076160E" w:rsidRDefault="007735CA">
      <w:pPr>
        <w:tabs>
          <w:tab w:val="center" w:pos="4637"/>
        </w:tabs>
        <w:spacing w:after="140" w:line="259" w:lineRule="auto"/>
        <w:ind w:left="-15" w:firstLine="0"/>
        <w:jc w:val="left"/>
      </w:pPr>
      <w:r>
        <w:t>16.6.</w:t>
      </w:r>
      <w:r>
        <w:rPr>
          <w:rFonts w:ascii="Arial" w:eastAsia="Arial" w:hAnsi="Arial" w:cs="Arial"/>
        </w:rPr>
        <w:t xml:space="preserve"> </w:t>
      </w:r>
      <w:r>
        <w:rPr>
          <w:rFonts w:ascii="Arial" w:eastAsia="Arial" w:hAnsi="Arial" w:cs="Arial"/>
        </w:rPr>
        <w:tab/>
      </w:r>
      <w:r>
        <w:t xml:space="preserve">Wykonawca ponosi wszelkie koszty związane z przygotowaniem i złożeniem oferty. </w:t>
      </w:r>
    </w:p>
    <w:p w14:paraId="1062093F" w14:textId="77777777" w:rsidR="0076160E" w:rsidRDefault="007735CA">
      <w:pPr>
        <w:ind w:left="695" w:right="93" w:hanging="710"/>
      </w:pPr>
      <w:r>
        <w:t>16.7.</w:t>
      </w:r>
      <w:r>
        <w:rPr>
          <w:rFonts w:ascii="Arial" w:eastAsia="Arial" w:hAnsi="Arial" w:cs="Arial"/>
        </w:rPr>
        <w:t xml:space="preserve"> </w:t>
      </w:r>
      <w:r>
        <w:t xml:space="preserve">Wykonawca składa ofertę na </w:t>
      </w:r>
      <w:r>
        <w:rPr>
          <w:b/>
        </w:rPr>
        <w:t>Formularzu Ofertowym Wykonawcy, stanowiącym Załącznik Nr 1 do SWZ.</w:t>
      </w:r>
      <w:r>
        <w:t xml:space="preserve"> Wykonawca powinien wypełnić każdą pozycję formularza oferty, a następnie podpisać go kwalifikowanym podpisem elektronicznym, podpisem zaufanym lub podpisem osobistym. </w:t>
      </w:r>
    </w:p>
    <w:p w14:paraId="1C09683E" w14:textId="77777777" w:rsidR="0076160E" w:rsidRDefault="007735CA">
      <w:pPr>
        <w:spacing w:after="0"/>
        <w:ind w:left="695" w:right="93" w:hanging="710"/>
      </w:pPr>
      <w:r>
        <w:t>16.8.</w:t>
      </w:r>
      <w:r>
        <w:rPr>
          <w:rFonts w:ascii="Arial" w:eastAsia="Arial" w:hAnsi="Arial" w:cs="Arial"/>
        </w:rPr>
        <w:t xml:space="preserve"> </w:t>
      </w:r>
      <w:r>
        <w:rPr>
          <w:b/>
        </w:rPr>
        <w:t>Wykonawca składa ofertę za pośrednictwem Platformy e-Zamówienia</w:t>
      </w:r>
      <w:r>
        <w:t xml:space="preserve">. Instrukcja składania ofert dostępna jest na stronie </w:t>
      </w:r>
      <w:hyperlink r:id="rId22">
        <w:r>
          <w:t>https://ezamowienia.gov.pl</w:t>
        </w:r>
      </w:hyperlink>
      <w:hyperlink r:id="rId23">
        <w:r>
          <w:t xml:space="preserve"> </w:t>
        </w:r>
      </w:hyperlink>
      <w:r>
        <w:t xml:space="preserve">w zakładce „Centrum pomocy” – kafelek </w:t>
      </w:r>
      <w:r>
        <w:rPr>
          <w:i/>
        </w:rPr>
        <w:t>„Oferty, wnioski, prace konkursowe”</w:t>
      </w:r>
      <w:r>
        <w:t>.</w:t>
      </w:r>
      <w:r>
        <w:rPr>
          <w:sz w:val="20"/>
        </w:rPr>
        <w:t xml:space="preserve"> </w:t>
      </w:r>
    </w:p>
    <w:p w14:paraId="2FF0C866" w14:textId="77777777" w:rsidR="0076160E" w:rsidRDefault="007735CA">
      <w:pPr>
        <w:pBdr>
          <w:top w:val="single" w:sz="4" w:space="0" w:color="000000"/>
          <w:left w:val="single" w:sz="4" w:space="0" w:color="000000"/>
          <w:bottom w:val="single" w:sz="4" w:space="0" w:color="000000"/>
          <w:right w:val="single" w:sz="4" w:space="0" w:color="000000"/>
        </w:pBdr>
        <w:spacing w:after="19" w:line="259" w:lineRule="auto"/>
        <w:ind w:left="732" w:firstLine="0"/>
        <w:jc w:val="left"/>
      </w:pPr>
      <w:r>
        <w:rPr>
          <w:rFonts w:ascii="Calibri" w:eastAsia="Calibri" w:hAnsi="Calibri" w:cs="Calibri"/>
          <w:sz w:val="18"/>
        </w:rPr>
        <w:t xml:space="preserve"> </w:t>
      </w:r>
    </w:p>
    <w:p w14:paraId="4344BB89" w14:textId="77777777" w:rsidR="0076160E" w:rsidRDefault="007735CA">
      <w:pPr>
        <w:pBdr>
          <w:top w:val="single" w:sz="4" w:space="0" w:color="000000"/>
          <w:left w:val="single" w:sz="4" w:space="0" w:color="000000"/>
          <w:bottom w:val="single" w:sz="4" w:space="0" w:color="000000"/>
          <w:right w:val="single" w:sz="4" w:space="0" w:color="000000"/>
        </w:pBdr>
        <w:spacing w:after="102" w:line="259" w:lineRule="auto"/>
        <w:ind w:left="732" w:firstLine="0"/>
        <w:jc w:val="center"/>
      </w:pPr>
      <w:r>
        <w:rPr>
          <w:b/>
        </w:rPr>
        <w:t xml:space="preserve">UWAGA! </w:t>
      </w:r>
    </w:p>
    <w:p w14:paraId="3EDB3F60" w14:textId="77777777" w:rsidR="0076160E" w:rsidRDefault="007735CA">
      <w:pPr>
        <w:pBdr>
          <w:top w:val="single" w:sz="4" w:space="0" w:color="000000"/>
          <w:left w:val="single" w:sz="4" w:space="0" w:color="000000"/>
          <w:bottom w:val="single" w:sz="4" w:space="0" w:color="000000"/>
          <w:right w:val="single" w:sz="4" w:space="0" w:color="000000"/>
        </w:pBdr>
        <w:spacing w:after="0" w:line="356" w:lineRule="auto"/>
        <w:ind w:left="742"/>
      </w:pPr>
      <w:r>
        <w:rPr>
          <w:b/>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r>
        <w:t xml:space="preserve"> </w:t>
      </w:r>
    </w:p>
    <w:p w14:paraId="7C1B2016" w14:textId="77777777" w:rsidR="0076160E" w:rsidRDefault="007735CA">
      <w:pPr>
        <w:pBdr>
          <w:top w:val="single" w:sz="4" w:space="0" w:color="000000"/>
          <w:left w:val="single" w:sz="4" w:space="0" w:color="000000"/>
          <w:bottom w:val="single" w:sz="4" w:space="0" w:color="000000"/>
          <w:right w:val="single" w:sz="4" w:space="0" w:color="000000"/>
        </w:pBdr>
        <w:spacing w:after="281" w:line="259" w:lineRule="auto"/>
        <w:ind w:left="732" w:firstLine="0"/>
        <w:jc w:val="left"/>
      </w:pPr>
      <w:r>
        <w:rPr>
          <w:sz w:val="2"/>
        </w:rPr>
        <w:t xml:space="preserve"> </w:t>
      </w:r>
    </w:p>
    <w:p w14:paraId="37AAE082" w14:textId="77777777" w:rsidR="0076160E" w:rsidRDefault="007735CA">
      <w:pPr>
        <w:spacing w:after="192" w:line="259" w:lineRule="auto"/>
        <w:ind w:left="0" w:firstLine="0"/>
        <w:jc w:val="left"/>
      </w:pPr>
      <w:r>
        <w:rPr>
          <w:sz w:val="10"/>
        </w:rPr>
        <w:t xml:space="preserve"> </w:t>
      </w:r>
    </w:p>
    <w:p w14:paraId="3173A016" w14:textId="77777777" w:rsidR="0076160E" w:rsidRDefault="007735CA">
      <w:pPr>
        <w:tabs>
          <w:tab w:val="center" w:pos="2349"/>
        </w:tabs>
        <w:spacing w:after="140" w:line="259" w:lineRule="auto"/>
        <w:ind w:left="-15" w:firstLine="0"/>
        <w:jc w:val="left"/>
      </w:pPr>
      <w:r>
        <w:t>16.9.</w:t>
      </w:r>
      <w:r>
        <w:rPr>
          <w:rFonts w:ascii="Arial" w:eastAsia="Arial" w:hAnsi="Arial" w:cs="Arial"/>
        </w:rPr>
        <w:t xml:space="preserve"> </w:t>
      </w:r>
      <w:r>
        <w:rPr>
          <w:rFonts w:ascii="Arial" w:eastAsia="Arial" w:hAnsi="Arial" w:cs="Arial"/>
        </w:rPr>
        <w:tab/>
      </w:r>
      <w:r>
        <w:t>Techniczny sposób złożenia oferty:</w:t>
      </w:r>
      <w:r>
        <w:rPr>
          <w:sz w:val="20"/>
        </w:rPr>
        <w:t xml:space="preserve"> </w:t>
      </w:r>
    </w:p>
    <w:p w14:paraId="3BD1430F" w14:textId="77777777" w:rsidR="0076160E" w:rsidRDefault="007735CA" w:rsidP="00545DD2">
      <w:pPr>
        <w:numPr>
          <w:ilvl w:val="0"/>
          <w:numId w:val="46"/>
        </w:numPr>
        <w:ind w:right="93" w:hanging="361"/>
      </w:pPr>
      <w:r>
        <w:lastRenderedPageBreak/>
        <w:t>Wykonawca musi mieć aktywne konto wykonawcy na Platformie e-Zamówienia z zaznaczonymi uprawnieniami do „</w:t>
      </w:r>
      <w:r>
        <w:rPr>
          <w:i/>
        </w:rPr>
        <w:t>Składania ofert/wniosków/prac konkursowych</w:t>
      </w:r>
      <w:r>
        <w:t>”.</w:t>
      </w:r>
      <w:r>
        <w:rPr>
          <w:sz w:val="20"/>
        </w:rPr>
        <w:t xml:space="preserve"> </w:t>
      </w:r>
    </w:p>
    <w:p w14:paraId="660672D5" w14:textId="77777777" w:rsidR="0076160E" w:rsidRDefault="007735CA" w:rsidP="00545DD2">
      <w:pPr>
        <w:numPr>
          <w:ilvl w:val="0"/>
          <w:numId w:val="46"/>
        </w:numPr>
        <w:ind w:right="93" w:hanging="361"/>
      </w:pPr>
      <w: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r>
        <w:rPr>
          <w:sz w:val="20"/>
        </w:rPr>
        <w:t xml:space="preserve"> </w:t>
      </w:r>
    </w:p>
    <w:p w14:paraId="20705429" w14:textId="77777777" w:rsidR="0076160E" w:rsidRDefault="007735CA" w:rsidP="00545DD2">
      <w:pPr>
        <w:numPr>
          <w:ilvl w:val="0"/>
          <w:numId w:val="46"/>
        </w:numPr>
        <w:ind w:right="93" w:hanging="361"/>
      </w:pPr>
      <w:r>
        <w:t xml:space="preserve">W celu złożenia oferty należy przejść do szczegółów postępowania, wybrać zakładkę </w:t>
      </w:r>
      <w:r>
        <w:rPr>
          <w:i/>
        </w:rPr>
        <w:t>„Oferty/wnioski”</w:t>
      </w:r>
      <w:r>
        <w:t>, a następnie przycisk „</w:t>
      </w:r>
      <w:r>
        <w:rPr>
          <w:i/>
        </w:rPr>
        <w:t>Złóż ofertę”</w:t>
      </w:r>
      <w:r>
        <w:t xml:space="preserve">. System prezentuje okno składania oferty umożliwiające przekazanie dokumentów elektronicznych, w którym znajdują się dwa pola </w:t>
      </w:r>
      <w:proofErr w:type="spellStart"/>
      <w:r>
        <w:t>drag&amp;drop</w:t>
      </w:r>
      <w:proofErr w:type="spellEnd"/>
      <w:r>
        <w:t xml:space="preserve"> („przeciągnij” i „upuść”) służące dodawania plików.</w:t>
      </w:r>
      <w:r>
        <w:rPr>
          <w:sz w:val="20"/>
        </w:rPr>
        <w:t xml:space="preserve"> </w:t>
      </w:r>
    </w:p>
    <w:p w14:paraId="10596943" w14:textId="77777777" w:rsidR="0076160E" w:rsidRDefault="007735CA" w:rsidP="00545DD2">
      <w:pPr>
        <w:numPr>
          <w:ilvl w:val="0"/>
          <w:numId w:val="46"/>
        </w:numPr>
        <w:spacing w:after="102" w:line="259" w:lineRule="auto"/>
        <w:ind w:right="93" w:hanging="361"/>
      </w:pPr>
      <w:r>
        <w:t xml:space="preserve">Wykonawca dodaje wybrany z dysku i uprzednio podpisany Formularz Ofertowy Wykonawcy </w:t>
      </w:r>
    </w:p>
    <w:p w14:paraId="5127E3F0" w14:textId="77777777" w:rsidR="0076160E" w:rsidRDefault="007735CA">
      <w:pPr>
        <w:ind w:left="1081" w:right="93"/>
      </w:pPr>
      <w:r>
        <w:t>– Załącznik Nr 1 do SWZ w pierwszym polu (</w:t>
      </w:r>
      <w:r>
        <w:rPr>
          <w:i/>
        </w:rPr>
        <w:t>„Wypełniony formularz oferty”)</w:t>
      </w:r>
      <w:r>
        <w:t>. W kolejnym polu (</w:t>
      </w:r>
      <w:r>
        <w:rPr>
          <w:i/>
        </w:rPr>
        <w:t xml:space="preserve">„Załączniki i inne dokumenty przedstawione w ofercie przez Wykonawcę”) </w:t>
      </w:r>
      <w:r>
        <w:t>Wykonawca dodaje pozostałe pliki stanowiące ofertę lub składane wraz z ofertą</w:t>
      </w:r>
      <w:r>
        <w:rPr>
          <w:i/>
        </w:rPr>
        <w:t>.</w:t>
      </w:r>
      <w:r>
        <w:t xml:space="preserve"> Wszystkie dodawane pliki muszą być wcześniej podpisane. </w:t>
      </w:r>
      <w:r>
        <w:rPr>
          <w:sz w:val="20"/>
        </w:rPr>
        <w:t xml:space="preserve"> </w:t>
      </w:r>
    </w:p>
    <w:p w14:paraId="02605BA9" w14:textId="77777777" w:rsidR="0076160E" w:rsidRDefault="007735CA" w:rsidP="00545DD2">
      <w:pPr>
        <w:numPr>
          <w:ilvl w:val="0"/>
          <w:numId w:val="46"/>
        </w:numPr>
        <w:spacing w:after="22" w:line="357" w:lineRule="auto"/>
        <w:ind w:right="93" w:hanging="361"/>
      </w:pPr>
      <w:r>
        <w:rPr>
          <w:b/>
          <w:sz w:val="23"/>
        </w:rPr>
        <w:t xml:space="preserve">Formularz Ofertowy Wykonawcy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Pr>
          <w:b/>
          <w:i/>
          <w:sz w:val="23"/>
        </w:rPr>
        <w:t xml:space="preserve">„Załączniki i inne dokumenty przedstawione w ofercie przez Wykonawcę”. </w:t>
      </w:r>
      <w:r>
        <w:rPr>
          <w:sz w:val="20"/>
        </w:rPr>
        <w:t xml:space="preserve"> </w:t>
      </w:r>
    </w:p>
    <w:p w14:paraId="45A92455" w14:textId="77777777" w:rsidR="0076160E" w:rsidRDefault="007735CA" w:rsidP="00545DD2">
      <w:pPr>
        <w:numPr>
          <w:ilvl w:val="0"/>
          <w:numId w:val="46"/>
        </w:numPr>
        <w:spacing w:after="135" w:line="259" w:lineRule="auto"/>
        <w:ind w:right="93" w:hanging="361"/>
      </w:pPr>
      <w:r>
        <w:t xml:space="preserve">W miejscu </w:t>
      </w:r>
      <w:r>
        <w:rPr>
          <w:i/>
        </w:rPr>
        <w:t>„Wypełniony formularz oferty”</w:t>
      </w:r>
      <w:r>
        <w:t xml:space="preserve"> można załączyć tylko jeden plik.</w:t>
      </w:r>
      <w:r>
        <w:rPr>
          <w:sz w:val="20"/>
        </w:rPr>
        <w:t xml:space="preserve"> </w:t>
      </w:r>
    </w:p>
    <w:p w14:paraId="04E3A4BB" w14:textId="77777777" w:rsidR="0076160E" w:rsidRDefault="007735CA" w:rsidP="00545DD2">
      <w:pPr>
        <w:numPr>
          <w:ilvl w:val="0"/>
          <w:numId w:val="46"/>
        </w:numPr>
        <w:ind w:right="93" w:hanging="361"/>
      </w:pPr>
      <w:r>
        <w:t xml:space="preserve">System powinien umożliwić dodanie plików w wersji skompresowanej. Możliwe jest także dodanie całej oferty w jednym pliku w miejscu </w:t>
      </w:r>
      <w:r>
        <w:rPr>
          <w:i/>
        </w:rPr>
        <w:t>„Wypełniony formularz oferty”.</w:t>
      </w:r>
      <w:r>
        <w:rPr>
          <w:sz w:val="20"/>
        </w:rPr>
        <w:t xml:space="preserve"> </w:t>
      </w:r>
    </w:p>
    <w:p w14:paraId="2C3347DE" w14:textId="77777777" w:rsidR="0076160E" w:rsidRDefault="007735CA" w:rsidP="00545DD2">
      <w:pPr>
        <w:numPr>
          <w:ilvl w:val="0"/>
          <w:numId w:val="46"/>
        </w:numPr>
        <w:ind w:right="93" w:hanging="361"/>
      </w:pPr>
      <w:r>
        <w:t xml:space="preserve">Po wprowadzeniu plików należy wybrać </w:t>
      </w:r>
      <w:r>
        <w:rPr>
          <w:i/>
        </w:rPr>
        <w:t>„Wyślij pliki i złóż ofertę”</w:t>
      </w:r>
      <w:r>
        <w:t xml:space="preserve">, a następnie potwierdzić, że chce się złożyć ofertę. </w:t>
      </w:r>
    </w:p>
    <w:p w14:paraId="4658D063" w14:textId="77777777" w:rsidR="0076160E" w:rsidRDefault="007735CA" w:rsidP="00545DD2">
      <w:pPr>
        <w:numPr>
          <w:ilvl w:val="0"/>
          <w:numId w:val="46"/>
        </w:numPr>
        <w:ind w:right="93" w:hanging="361"/>
      </w:pPr>
      <w:r>
        <w:t xml:space="preserve">Proces składania ofert może trwać przez dłuższy czas, w zależności od liczby i wielkości składanych dokumentów. W tym czasie nie należy zamykać okna przeglądarki. System pokazuje kolejne etapy przetwarzania dokumentów. </w:t>
      </w:r>
    </w:p>
    <w:p w14:paraId="583F3D68" w14:textId="77777777" w:rsidR="0076160E" w:rsidRDefault="007735CA" w:rsidP="00545DD2">
      <w:pPr>
        <w:numPr>
          <w:ilvl w:val="0"/>
          <w:numId w:val="46"/>
        </w:numPr>
        <w:ind w:right="93" w:hanging="361"/>
      </w:pPr>
      <w:r>
        <w:t xml:space="preserve">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 </w:t>
      </w:r>
    </w:p>
    <w:p w14:paraId="0D2397A6" w14:textId="77777777" w:rsidR="0076160E" w:rsidRDefault="007735CA" w:rsidP="00545DD2">
      <w:pPr>
        <w:numPr>
          <w:ilvl w:val="1"/>
          <w:numId w:val="47"/>
        </w:numPr>
        <w:ind w:right="93" w:hanging="706"/>
      </w:pPr>
      <w:r>
        <w:lastRenderedPageBreak/>
        <w:t xml:space="preserve">Pozostałe dokumenty wchodzące w skład oferty lub składane wraz z ofertą, które są zgodne z ustawą </w:t>
      </w:r>
      <w:proofErr w:type="spellStart"/>
      <w:r>
        <w:t>p.z.p</w:t>
      </w:r>
      <w:proofErr w:type="spellEnd"/>
      <w: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zgodnie z wyborem Wykonawcy/Wykonawcy wspólnie ubiegającego się o udzielenie zamówienia/ podmiotu udostępniającego zasoby opatrzone podpisem typu zewnętrznego lub wewnętrznego. W zależności od rodzaju podpisu i jego typu (zewnętrzny, wewnętrzny) w polu „</w:t>
      </w:r>
      <w:r>
        <w:rPr>
          <w:i/>
        </w:rPr>
        <w:t>Załączniki i inne dokumenty przedstawione w ofercie przez Wykonawcę”</w:t>
      </w:r>
      <w:r>
        <w:t xml:space="preserve"> dodaje się uprzednio podpisane dokumenty wraz z wygenerowanym plikiem podpisu (typ zewnętrzny) lub dokument z wszytym podpisem (typ wewnętrzny).  </w:t>
      </w:r>
    </w:p>
    <w:p w14:paraId="297D7F1E" w14:textId="77777777" w:rsidR="0076160E" w:rsidRDefault="007735CA" w:rsidP="00545DD2">
      <w:pPr>
        <w:numPr>
          <w:ilvl w:val="1"/>
          <w:numId w:val="47"/>
        </w:numPr>
        <w:ind w:right="93" w:hanging="706"/>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E826422" w14:textId="77777777" w:rsidR="0076160E" w:rsidRDefault="007735CA" w:rsidP="00545DD2">
      <w:pPr>
        <w:numPr>
          <w:ilvl w:val="1"/>
          <w:numId w:val="47"/>
        </w:numPr>
        <w:spacing w:after="0"/>
        <w:ind w:right="93" w:hanging="706"/>
      </w:pPr>
      <w:r>
        <w:t xml:space="preserve">System sprawdza, czy złożone pliki są podpisane i automatycznie je szyfruje, jednocześnie informując o tym Wykonawcę. Potwierdzenie czasu przekazania i odbioru oferty znajduje się w </w:t>
      </w:r>
    </w:p>
    <w:p w14:paraId="7B485C11" w14:textId="77777777" w:rsidR="0076160E" w:rsidRDefault="007735CA">
      <w:pPr>
        <w:ind w:left="720" w:right="93"/>
      </w:pPr>
      <w:r>
        <w:t>Elektronicznym Potwierdzeniu Przesłania (EPP) i Elektronicznym Potwierdzeniu Odebrania (EPO). EPP i EPO dostępne są dla zalogowanego Wykonawcy w zakładce „</w:t>
      </w:r>
      <w:r>
        <w:rPr>
          <w:i/>
        </w:rPr>
        <w:t>Oferty/Wnioski</w:t>
      </w:r>
      <w:r>
        <w:t xml:space="preserve">”. </w:t>
      </w:r>
    </w:p>
    <w:p w14:paraId="2200F1B6" w14:textId="77777777" w:rsidR="0076160E" w:rsidRDefault="007735CA" w:rsidP="00545DD2">
      <w:pPr>
        <w:numPr>
          <w:ilvl w:val="1"/>
          <w:numId w:val="47"/>
        </w:numPr>
        <w:spacing w:after="135" w:line="259" w:lineRule="auto"/>
        <w:ind w:right="93" w:hanging="706"/>
      </w:pPr>
      <w:r>
        <w:t xml:space="preserve">Maksymalny łączny rozmiar plików stanowiących ofertę lub składanych wraz z ofertą to 250 MB. </w:t>
      </w:r>
    </w:p>
    <w:p w14:paraId="19459E93" w14:textId="77777777" w:rsidR="0076160E" w:rsidRDefault="007735CA" w:rsidP="00545DD2">
      <w:pPr>
        <w:numPr>
          <w:ilvl w:val="1"/>
          <w:numId w:val="47"/>
        </w:numPr>
        <w:spacing w:after="131" w:line="259" w:lineRule="auto"/>
        <w:ind w:right="93" w:hanging="706"/>
      </w:pPr>
      <w:r>
        <w:t xml:space="preserve">Kompletna oferta składana przez Platformę e-Zamówienia musi zawierać: </w:t>
      </w:r>
    </w:p>
    <w:p w14:paraId="1EE11D82" w14:textId="77777777" w:rsidR="0076160E" w:rsidRDefault="007735CA" w:rsidP="00545DD2">
      <w:pPr>
        <w:numPr>
          <w:ilvl w:val="0"/>
          <w:numId w:val="48"/>
        </w:numPr>
        <w:ind w:right="93" w:hanging="361"/>
      </w:pPr>
      <w:r>
        <w:rPr>
          <w:b/>
        </w:rPr>
        <w:t>Formularz Ofertowy Wykonawcy</w:t>
      </w:r>
      <w:r>
        <w:t xml:space="preserve"> – do wykorzystania wzór (druk) stanowiący Załącznik Nr 1 do SWZ (przy czym Wykonawca może sporządzić ofertę wg innego wzorca, powinna ona wówczas obejmować dane wymagane dla oferty w SWZ i załącznikach); </w:t>
      </w:r>
    </w:p>
    <w:p w14:paraId="3D35CF3B" w14:textId="77777777" w:rsidR="0076160E" w:rsidRDefault="007735CA" w:rsidP="00545DD2">
      <w:pPr>
        <w:numPr>
          <w:ilvl w:val="0"/>
          <w:numId w:val="48"/>
        </w:numPr>
        <w:spacing w:after="28" w:line="356" w:lineRule="auto"/>
        <w:ind w:right="93" w:hanging="361"/>
      </w:pPr>
      <w:r>
        <w:rPr>
          <w:b/>
        </w:rPr>
        <w:t xml:space="preserve">Oświadczenie Wykonawcy/Wykonawcy wspólnie ubiegającego się o udzielenie zamówienia składane na podstawie art. 125 ust. 1 ustawy </w:t>
      </w:r>
      <w:proofErr w:type="spellStart"/>
      <w:r>
        <w:rPr>
          <w:b/>
        </w:rPr>
        <w:t>p.z.p</w:t>
      </w:r>
      <w:proofErr w:type="spellEnd"/>
      <w:r>
        <w:rPr>
          <w:b/>
        </w:rPr>
        <w:t xml:space="preserve">., </w:t>
      </w:r>
      <w:r>
        <w:t xml:space="preserve">o którym mowa w Rozdziale 9 pkt. 9.1. SWZ; </w:t>
      </w:r>
    </w:p>
    <w:p w14:paraId="545BDD74" w14:textId="77777777" w:rsidR="0076160E" w:rsidRDefault="007735CA" w:rsidP="00545DD2">
      <w:pPr>
        <w:numPr>
          <w:ilvl w:val="0"/>
          <w:numId w:val="48"/>
        </w:numPr>
        <w:spacing w:after="28" w:line="358" w:lineRule="auto"/>
        <w:ind w:right="93" w:hanging="361"/>
      </w:pPr>
      <w:r>
        <w:rPr>
          <w:b/>
        </w:rPr>
        <w:t xml:space="preserve">Oświadczenie Wykonawców wspólnie ubiegających się o udzielenie zamówienia, </w:t>
      </w:r>
      <w:r>
        <w:t xml:space="preserve">o którym mowa w Rozdziale 11 pkt 11.2 lit. c) SWZ </w:t>
      </w:r>
      <w:r>
        <w:rPr>
          <w:i/>
        </w:rPr>
        <w:t>- jeżeli dotyczy;</w:t>
      </w:r>
      <w:r>
        <w:t xml:space="preserve"> </w:t>
      </w:r>
    </w:p>
    <w:p w14:paraId="634B8EDE" w14:textId="77777777" w:rsidR="0076160E" w:rsidRDefault="007735CA" w:rsidP="00545DD2">
      <w:pPr>
        <w:numPr>
          <w:ilvl w:val="0"/>
          <w:numId w:val="48"/>
        </w:numPr>
        <w:ind w:right="93" w:hanging="361"/>
      </w:pPr>
      <w:r>
        <w:rPr>
          <w:b/>
        </w:rPr>
        <w:lastRenderedPageBreak/>
        <w:t xml:space="preserve">Zobowiązanie lub inne dokumenty, </w:t>
      </w:r>
      <w:r>
        <w:t xml:space="preserve">o których mowa w Rozdziale 10 pkt 10.4 SWZ - </w:t>
      </w:r>
      <w:r>
        <w:rPr>
          <w:i/>
        </w:rPr>
        <w:t>jeżeli dotyczy;</w:t>
      </w:r>
      <w:r>
        <w:t xml:space="preserve"> </w:t>
      </w:r>
    </w:p>
    <w:p w14:paraId="64B4D1C8" w14:textId="77777777" w:rsidR="0076160E" w:rsidRDefault="007735CA" w:rsidP="00545DD2">
      <w:pPr>
        <w:numPr>
          <w:ilvl w:val="0"/>
          <w:numId w:val="48"/>
        </w:numPr>
        <w:ind w:right="93" w:hanging="361"/>
      </w:pPr>
      <w:r>
        <w:rPr>
          <w:b/>
        </w:rPr>
        <w:t>Oświadczenie podmiotu udostępniającego zasoby składane na podstawie art.</w:t>
      </w:r>
      <w:r>
        <w:t xml:space="preserve"> 125 ust. 1 ustawy </w:t>
      </w:r>
      <w:proofErr w:type="spellStart"/>
      <w:r>
        <w:t>p.z.p</w:t>
      </w:r>
      <w:proofErr w:type="spellEnd"/>
      <w:r>
        <w:t xml:space="preserve">., o którym mowa w Rozdziale 10 pkt. 10.8. SWZ - </w:t>
      </w:r>
      <w:r>
        <w:rPr>
          <w:i/>
        </w:rPr>
        <w:t>jeżeli dotyczy;</w:t>
      </w:r>
      <w:r>
        <w:t xml:space="preserve"> </w:t>
      </w:r>
    </w:p>
    <w:p w14:paraId="07E0DE85" w14:textId="77777777" w:rsidR="0076160E" w:rsidRDefault="007735CA" w:rsidP="00545DD2">
      <w:pPr>
        <w:numPr>
          <w:ilvl w:val="0"/>
          <w:numId w:val="48"/>
        </w:numPr>
        <w:spacing w:after="28" w:line="354" w:lineRule="auto"/>
        <w:ind w:right="93" w:hanging="361"/>
      </w:pPr>
      <w:r>
        <w:rPr>
          <w:b/>
        </w:rPr>
        <w:t>Uzasadnienie do zastrzeżenia informacji znajdujących się w ofercie jako tajemnica przedsiębiorstwa</w:t>
      </w:r>
      <w:r>
        <w:rPr>
          <w:i/>
        </w:rPr>
        <w:t>- jeżeli dotyczy;</w:t>
      </w:r>
      <w:r>
        <w:t xml:space="preserve"> </w:t>
      </w:r>
    </w:p>
    <w:p w14:paraId="58C54744" w14:textId="77777777" w:rsidR="0076160E" w:rsidRDefault="007735CA" w:rsidP="00545DD2">
      <w:pPr>
        <w:numPr>
          <w:ilvl w:val="0"/>
          <w:numId w:val="48"/>
        </w:numPr>
        <w:spacing w:after="28" w:line="354" w:lineRule="auto"/>
        <w:ind w:right="93" w:hanging="361"/>
      </w:pPr>
      <w:r>
        <w:rPr>
          <w:b/>
        </w:rPr>
        <w:t>Potwierdzenie umocowania do działania w imieniu Wykonawcy lub podmiotu udostępniającego zasoby:</w:t>
      </w:r>
      <w:r>
        <w:t xml:space="preserve"> </w:t>
      </w:r>
    </w:p>
    <w:p w14:paraId="234BE953" w14:textId="77777777" w:rsidR="0076160E" w:rsidRDefault="007735CA" w:rsidP="00545DD2">
      <w:pPr>
        <w:numPr>
          <w:ilvl w:val="2"/>
          <w:numId w:val="49"/>
        </w:numPr>
        <w:ind w:left="1416" w:right="93" w:hanging="283"/>
      </w:pPr>
      <w:r>
        <w:t>Zamawiający w</w:t>
      </w:r>
      <w:r>
        <w:rPr>
          <w:b/>
        </w:rPr>
        <w:t xml:space="preserve"> </w:t>
      </w:r>
      <w:r>
        <w:t xml:space="preserve">celu potwierdzenia, że osoba działająca w imieniu Wykonawcy lub podmiotu udostępniającego zasoby jest umocowana do jego reprezentowania, żąda - zgodnie z § 13 ust. 1 Rozporządzenia Ministra Rozwoju, Pracy i Technologii z dnia 23 grudnia 2020 r. w sprawie podmiotowych środków dowodowych oraz innych dokumentów lub oświadczeń, jakich może żądać zamawiający od wykonawcy (Dz. U. z 2020 r. poz. 2415) - złożenia wraz z ofertą odpisu lub informacji z Krajowego Rejestru Sądowego, Centralnej Ewidencji i Informacji o Działalności Gospodarczej lub innego właściwego rejestru; </w:t>
      </w:r>
    </w:p>
    <w:p w14:paraId="3242E507" w14:textId="77777777" w:rsidR="0076160E" w:rsidRDefault="007735CA" w:rsidP="00545DD2">
      <w:pPr>
        <w:numPr>
          <w:ilvl w:val="2"/>
          <w:numId w:val="49"/>
        </w:numPr>
        <w:ind w:left="1416" w:right="93" w:hanging="283"/>
      </w:pPr>
      <w:r>
        <w:t xml:space="preserve">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14:paraId="4B590925" w14:textId="77777777" w:rsidR="0076160E" w:rsidRDefault="007735CA" w:rsidP="00545DD2">
      <w:pPr>
        <w:numPr>
          <w:ilvl w:val="2"/>
          <w:numId w:val="49"/>
        </w:numPr>
        <w:spacing w:after="65"/>
        <w:ind w:left="1416" w:right="93" w:hanging="283"/>
      </w:pPr>
      <w: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1C0B4D9" w14:textId="77777777" w:rsidR="0076160E" w:rsidRDefault="007735CA" w:rsidP="00545DD2">
      <w:pPr>
        <w:numPr>
          <w:ilvl w:val="0"/>
          <w:numId w:val="48"/>
        </w:numPr>
        <w:ind w:right="93" w:hanging="361"/>
      </w:pPr>
      <w:r>
        <w:rPr>
          <w:b/>
        </w:rPr>
        <w:t xml:space="preserve">Pełnomocnictwo </w:t>
      </w:r>
      <w:r>
        <w:t xml:space="preserve">do reprezentowania wykonawców wspólnie ubiegających się o udzielenie zamówienia w postępowaniu o udzielenie zamówienia albo do reprezentowania ich w postępowaniu i zawarcia umowy w sprawie zamówienia publicznego </w:t>
      </w:r>
      <w:r>
        <w:rPr>
          <w:i/>
        </w:rPr>
        <w:t>- jeżeli dotyczy</w:t>
      </w:r>
      <w:r>
        <w:t xml:space="preserve">. </w:t>
      </w:r>
    </w:p>
    <w:p w14:paraId="48E6AB98" w14:textId="77777777" w:rsidR="0076160E" w:rsidRDefault="007735CA" w:rsidP="00545DD2">
      <w:pPr>
        <w:numPr>
          <w:ilvl w:val="1"/>
          <w:numId w:val="50"/>
        </w:numPr>
        <w:ind w:right="93" w:hanging="706"/>
      </w:pPr>
      <w:r>
        <w:rPr>
          <w:b/>
        </w:rPr>
        <w:t>Pełnomocnictwo</w:t>
      </w:r>
      <w:r>
        <w:t>, o którym mowa w pkt 16.14 pkt 7) lit. c) i pkt 8)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w:t>
      </w:r>
      <w:proofErr w:type="spellStart"/>
      <w:r>
        <w:t>t.j</w:t>
      </w:r>
      <w:proofErr w:type="spellEnd"/>
      <w:r>
        <w:t xml:space="preserve">: Dz. U. z 2024 r. poz. 307), z zastrzeżeniem </w:t>
      </w:r>
      <w:r>
        <w:lastRenderedPageBreak/>
        <w:t xml:space="preserve">formatów, o których mowa w art. 66 ust. 1 ustawy, z uwzględnieniem rodzaju przekazywanych danych. </w:t>
      </w:r>
    </w:p>
    <w:p w14:paraId="5451B9FD" w14:textId="77777777" w:rsidR="0076160E" w:rsidRDefault="007735CA" w:rsidP="00545DD2">
      <w:pPr>
        <w:numPr>
          <w:ilvl w:val="1"/>
          <w:numId w:val="50"/>
        </w:numPr>
        <w:ind w:right="93" w:hanging="706"/>
      </w:pPr>
      <w:r>
        <w:t xml:space="preserve">Wszelkie informacje stanowiące </w:t>
      </w:r>
      <w:r>
        <w:rPr>
          <w:b/>
        </w:rPr>
        <w:t>tajemnicę przedsiębiorstwa</w:t>
      </w:r>
      <w:r>
        <w:t xml:space="preserve"> w rozumieniu ustawy z dnia 16 kwietnia 1993 r. o zwalczaniu nieuczciwej konkurencji (</w:t>
      </w:r>
      <w:proofErr w:type="spellStart"/>
      <w:r>
        <w:t>t.j</w:t>
      </w:r>
      <w:proofErr w:type="spellEnd"/>
      <w:r>
        <w:t xml:space="preserve">.: Dz. U. z 2022 r. poz. 1233), które Wykonawca zastrzeże jako </w:t>
      </w:r>
      <w:r>
        <w:rPr>
          <w:b/>
        </w:rPr>
        <w:t>tajemnicę przedsiębiorstwa</w:t>
      </w:r>
      <w:r>
        <w:t xml:space="preserve">, powinny zostać </w:t>
      </w:r>
      <w:r>
        <w:rPr>
          <w:b/>
        </w:rPr>
        <w:t>złożone w osobnym pliku</w:t>
      </w:r>
      <w:r>
        <w:t xml:space="preserve"> wraz z jednoczesnym zaznaczeniem polecenia </w:t>
      </w:r>
      <w:r>
        <w:rPr>
          <w:i/>
        </w:rPr>
        <w:t>„Dokument stanowiący tajemnicę przedsiębiorstwa”</w:t>
      </w:r>
      <w:r>
        <w:t>, a następnie wraz z plikami stanowiącymi jawną część skompresowane do jednego pliku. Wykonawca zobowiązany jest, wraz z przekazaniem tych informacji, wykazać spełnienie przesłanek określonych w art. 11 ust. 2 ustawy z dnia 16 kwietnia 1993 r. o zwalczaniu nieuczciwej konkurencji (</w:t>
      </w:r>
      <w:proofErr w:type="spellStart"/>
      <w:r>
        <w:t>t.j</w:t>
      </w:r>
      <w:proofErr w:type="spellEnd"/>
      <w:r>
        <w:t xml:space="preserve">. Dz. U z 2022 r., poz. 1233).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14:paraId="5E58FB98" w14:textId="77777777" w:rsidR="0076160E" w:rsidRDefault="007735CA" w:rsidP="00545DD2">
      <w:pPr>
        <w:numPr>
          <w:ilvl w:val="1"/>
          <w:numId w:val="50"/>
        </w:numPr>
        <w:ind w:right="93" w:hanging="706"/>
      </w:pPr>
      <w:r>
        <w:t xml:space="preserve">Wykonawca nie może zastrzec w ofercie informacji, o których mowa w art. 222 ust. 5 ustawy </w:t>
      </w:r>
      <w:proofErr w:type="spellStart"/>
      <w:r>
        <w:t>p.z.p</w:t>
      </w:r>
      <w:proofErr w:type="spellEnd"/>
      <w:r>
        <w:t xml:space="preserve">. </w:t>
      </w:r>
    </w:p>
    <w:p w14:paraId="16B8EA83" w14:textId="77777777" w:rsidR="0076160E" w:rsidRDefault="007735CA" w:rsidP="00545DD2">
      <w:pPr>
        <w:numPr>
          <w:ilvl w:val="1"/>
          <w:numId w:val="50"/>
        </w:numPr>
        <w:spacing w:after="28" w:line="356" w:lineRule="auto"/>
        <w:ind w:right="93" w:hanging="706"/>
      </w:pPr>
      <w:r>
        <w:rPr>
          <w:b/>
        </w:rPr>
        <w:t>Oświadczenia i dokumenty, o których mowa w pkt 16.14 SWZ sporządza się pod rygorem nieważności w postaci elektronicznej i opatruje się kwalifikowanym podpisem elektronicznym lub podpisem zaufanym lud podpisem zaufanym lub podpisem osobistym</w:t>
      </w:r>
      <w:r>
        <w:t xml:space="preserve">. </w:t>
      </w:r>
    </w:p>
    <w:p w14:paraId="4F095378" w14:textId="77777777" w:rsidR="0076160E" w:rsidRDefault="007735CA" w:rsidP="00545DD2">
      <w:pPr>
        <w:numPr>
          <w:ilvl w:val="1"/>
          <w:numId w:val="50"/>
        </w:numPr>
        <w:spacing w:after="0"/>
        <w:ind w:right="93" w:hanging="706"/>
      </w:pPr>
      <w: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t>eIDAS</w:t>
      </w:r>
      <w:proofErr w:type="spellEnd"/>
      <w:r>
        <w:t xml:space="preserve">) (UE) nr 910/2014 - od 1 lipca 2016 roku. </w:t>
      </w:r>
    </w:p>
    <w:p w14:paraId="33D3FF0E" w14:textId="77777777" w:rsidR="0076160E" w:rsidRDefault="007735CA">
      <w:pPr>
        <w:spacing w:after="210" w:line="259" w:lineRule="auto"/>
        <w:ind w:left="0" w:firstLine="0"/>
        <w:jc w:val="left"/>
      </w:pPr>
      <w:r>
        <w:rPr>
          <w:rFonts w:ascii="Calibri" w:eastAsia="Calibri" w:hAnsi="Calibri" w:cs="Calibri"/>
          <w:sz w:val="6"/>
        </w:rPr>
        <w:t xml:space="preserve"> </w:t>
      </w:r>
    </w:p>
    <w:p w14:paraId="66EC9B78" w14:textId="77777777" w:rsidR="0076160E" w:rsidRDefault="007735CA">
      <w:pPr>
        <w:pStyle w:val="Nagwek1"/>
        <w:numPr>
          <w:ilvl w:val="0"/>
          <w:numId w:val="0"/>
        </w:numPr>
        <w:ind w:left="-5"/>
      </w:pPr>
      <w:r>
        <w:t>Rozdział 17.</w:t>
      </w:r>
      <w:r>
        <w:rPr>
          <w:rFonts w:ascii="Arial" w:eastAsia="Arial" w:hAnsi="Arial" w:cs="Arial"/>
        </w:rPr>
        <w:t xml:space="preserve"> </w:t>
      </w:r>
      <w:r>
        <w:t>SPOSÓB ORAZ TERMIN SKŁADANIA OFERT</w:t>
      </w:r>
      <w:r>
        <w:rPr>
          <w:b w:val="0"/>
          <w:sz w:val="10"/>
        </w:rPr>
        <w:t xml:space="preserve"> </w:t>
      </w:r>
    </w:p>
    <w:p w14:paraId="1E152D34" w14:textId="77777777" w:rsidR="0076160E" w:rsidRDefault="007735CA">
      <w:pPr>
        <w:spacing w:after="14" w:line="259" w:lineRule="auto"/>
        <w:ind w:left="0" w:firstLine="0"/>
        <w:jc w:val="left"/>
      </w:pPr>
      <w:r>
        <w:rPr>
          <w:sz w:val="2"/>
        </w:rPr>
        <w:t xml:space="preserve"> </w:t>
      </w:r>
    </w:p>
    <w:p w14:paraId="2D73D8DE" w14:textId="77777777" w:rsidR="0076160E" w:rsidRDefault="007735CA">
      <w:pPr>
        <w:spacing w:after="28" w:line="259" w:lineRule="auto"/>
        <w:ind w:left="0" w:firstLine="0"/>
        <w:jc w:val="left"/>
      </w:pPr>
      <w:r>
        <w:rPr>
          <w:sz w:val="2"/>
        </w:rPr>
        <w:t xml:space="preserve"> </w:t>
      </w:r>
    </w:p>
    <w:p w14:paraId="5053803C" w14:textId="77777777" w:rsidR="0076160E" w:rsidRDefault="007735CA">
      <w:pPr>
        <w:spacing w:after="224" w:line="259" w:lineRule="auto"/>
        <w:ind w:left="0" w:firstLine="0"/>
        <w:jc w:val="left"/>
      </w:pPr>
      <w:r>
        <w:rPr>
          <w:sz w:val="4"/>
        </w:rPr>
        <w:t xml:space="preserve"> </w:t>
      </w:r>
    </w:p>
    <w:p w14:paraId="2E6B517E" w14:textId="527D08C7" w:rsidR="0076160E" w:rsidRDefault="007735CA">
      <w:pPr>
        <w:tabs>
          <w:tab w:val="center" w:pos="4995"/>
        </w:tabs>
        <w:spacing w:after="107" w:line="259" w:lineRule="auto"/>
        <w:ind w:left="-15" w:firstLine="0"/>
        <w:jc w:val="left"/>
      </w:pPr>
      <w:r>
        <w:t>17.1.</w:t>
      </w:r>
      <w:r>
        <w:rPr>
          <w:rFonts w:ascii="Arial" w:eastAsia="Arial" w:hAnsi="Arial" w:cs="Arial"/>
        </w:rPr>
        <w:t xml:space="preserve"> </w:t>
      </w:r>
      <w:r>
        <w:rPr>
          <w:rFonts w:ascii="Arial" w:eastAsia="Arial" w:hAnsi="Arial" w:cs="Arial"/>
        </w:rPr>
        <w:tab/>
      </w:r>
      <w:r w:rsidRPr="00FA5EBC">
        <w:rPr>
          <w:b/>
          <w:color w:val="C00000"/>
        </w:rPr>
        <w:t>Wykonawca składa ofertę za pomocą Platformy e-Zamówienia</w:t>
      </w:r>
      <w:r w:rsidRPr="00FA5EBC">
        <w:rPr>
          <w:color w:val="C00000"/>
        </w:rPr>
        <w:t xml:space="preserve"> dostępnej pod adresem: </w:t>
      </w:r>
      <w:hyperlink r:id="rId24">
        <w:r w:rsidR="00FA5EBC" w:rsidRPr="00FA5EBC">
          <w:rPr>
            <w:rStyle w:val="Hipercze"/>
          </w:rPr>
          <w:t>https://ezamowienia.gov.pl</w:t>
        </w:r>
      </w:hyperlink>
      <w:hyperlink r:id="rId25">
        <w:r w:rsidR="00FA5EBC" w:rsidRPr="00FA5EBC">
          <w:rPr>
            <w:rStyle w:val="Hipercze"/>
          </w:rPr>
          <w:t>.</w:t>
        </w:r>
      </w:hyperlink>
      <w:r w:rsidRPr="00FA5EBC">
        <w:rPr>
          <w:color w:val="C00000"/>
        </w:rPr>
        <w:t xml:space="preserve">  </w:t>
      </w:r>
      <w:r w:rsidRPr="00FA5EBC">
        <w:rPr>
          <w:b/>
          <w:color w:val="C00000"/>
        </w:rPr>
        <w:t xml:space="preserve"> </w:t>
      </w:r>
    </w:p>
    <w:p w14:paraId="6622247D" w14:textId="0AFB9356" w:rsidR="0076160E" w:rsidRDefault="00AB59AB">
      <w:pPr>
        <w:spacing w:after="5" w:line="364" w:lineRule="auto"/>
        <w:ind w:left="730"/>
        <w:jc w:val="left"/>
      </w:pPr>
      <w:hyperlink r:id="rId26">
        <w:r w:rsidR="007735CA">
          <w:rPr>
            <w:b/>
          </w:rPr>
          <w:t xml:space="preserve"> </w:t>
        </w:r>
      </w:hyperlink>
    </w:p>
    <w:p w14:paraId="46DEC7D2" w14:textId="530EE8DA" w:rsidR="0076160E" w:rsidRDefault="007735CA">
      <w:pPr>
        <w:ind w:left="705" w:right="93" w:hanging="720"/>
      </w:pPr>
      <w:r>
        <w:t>17.2.</w:t>
      </w:r>
      <w:r>
        <w:rPr>
          <w:rFonts w:ascii="Arial" w:eastAsia="Arial" w:hAnsi="Arial" w:cs="Arial"/>
        </w:rPr>
        <w:t xml:space="preserve"> </w:t>
      </w:r>
      <w:r>
        <w:t xml:space="preserve">Ofertę wraz z wymaganymi załącznikami należy złożyć w terminie </w:t>
      </w:r>
      <w:r>
        <w:rPr>
          <w:b/>
        </w:rPr>
        <w:t>do dnia</w:t>
      </w:r>
      <w:r w:rsidR="00FA5EBC">
        <w:rPr>
          <w:b/>
        </w:rPr>
        <w:t xml:space="preserve"> 22</w:t>
      </w:r>
      <w:r>
        <w:rPr>
          <w:b/>
        </w:rPr>
        <w:t xml:space="preserve"> kwietnia 2024 r., do godz. 10:00</w:t>
      </w:r>
      <w:r>
        <w:t xml:space="preserve">.  </w:t>
      </w:r>
    </w:p>
    <w:p w14:paraId="6BA49928" w14:textId="77777777" w:rsidR="0076160E" w:rsidRDefault="007735CA">
      <w:pPr>
        <w:tabs>
          <w:tab w:val="center" w:pos="3798"/>
        </w:tabs>
        <w:spacing w:after="134" w:line="259" w:lineRule="auto"/>
        <w:ind w:left="-15" w:firstLine="0"/>
        <w:jc w:val="left"/>
      </w:pPr>
      <w:r>
        <w:t>17.3.</w:t>
      </w:r>
      <w:r>
        <w:rPr>
          <w:rFonts w:ascii="Arial" w:eastAsia="Arial" w:hAnsi="Arial" w:cs="Arial"/>
        </w:rPr>
        <w:t xml:space="preserve"> </w:t>
      </w:r>
      <w:r>
        <w:rPr>
          <w:rFonts w:ascii="Arial" w:eastAsia="Arial" w:hAnsi="Arial" w:cs="Arial"/>
        </w:rPr>
        <w:tab/>
      </w:r>
      <w:r>
        <w:t xml:space="preserve">Oferta może być złożona tylko do upływu terminu składania ofert. </w:t>
      </w:r>
    </w:p>
    <w:p w14:paraId="24947384" w14:textId="77777777" w:rsidR="0076160E" w:rsidRDefault="007735CA">
      <w:pPr>
        <w:tabs>
          <w:tab w:val="center" w:pos="1597"/>
        </w:tabs>
        <w:spacing w:after="140" w:line="259" w:lineRule="auto"/>
        <w:ind w:left="-15" w:firstLine="0"/>
        <w:jc w:val="left"/>
      </w:pPr>
      <w:r>
        <w:t>17.4.</w:t>
      </w:r>
      <w:r>
        <w:rPr>
          <w:rFonts w:ascii="Arial" w:eastAsia="Arial" w:hAnsi="Arial" w:cs="Arial"/>
        </w:rPr>
        <w:t xml:space="preserve"> </w:t>
      </w:r>
      <w:r>
        <w:rPr>
          <w:rFonts w:ascii="Arial" w:eastAsia="Arial" w:hAnsi="Arial" w:cs="Arial"/>
        </w:rPr>
        <w:tab/>
      </w:r>
      <w:r>
        <w:rPr>
          <w:b/>
        </w:rPr>
        <w:t>Wycofanie oferty</w:t>
      </w:r>
      <w:r>
        <w:t xml:space="preserve">: </w:t>
      </w:r>
    </w:p>
    <w:p w14:paraId="6E205CA7" w14:textId="77777777" w:rsidR="0076160E" w:rsidRDefault="007735CA" w:rsidP="00545DD2">
      <w:pPr>
        <w:numPr>
          <w:ilvl w:val="0"/>
          <w:numId w:val="51"/>
        </w:numPr>
        <w:spacing w:after="131" w:line="259" w:lineRule="auto"/>
        <w:ind w:right="93" w:hanging="361"/>
      </w:pPr>
      <w:r>
        <w:t xml:space="preserve">Przed upływem terminu składania ofert Wykonawca może wycofać ofertę. </w:t>
      </w:r>
    </w:p>
    <w:p w14:paraId="6A8F5A5E" w14:textId="77777777" w:rsidR="0076160E" w:rsidRDefault="007735CA" w:rsidP="00545DD2">
      <w:pPr>
        <w:numPr>
          <w:ilvl w:val="0"/>
          <w:numId w:val="51"/>
        </w:numPr>
        <w:ind w:right="93" w:hanging="361"/>
      </w:pPr>
      <w:r>
        <w:t>W celu wycofania ofert należy przejść do szczegółów postępowania, wybrać zakładkę „</w:t>
      </w:r>
      <w:r>
        <w:rPr>
          <w:i/>
        </w:rPr>
        <w:t>Oferty/wnioski</w:t>
      </w:r>
      <w:r>
        <w:t>”, a następnie przycisk „</w:t>
      </w:r>
      <w:r>
        <w:rPr>
          <w:i/>
        </w:rPr>
        <w:t>Wycofaj ofertę</w:t>
      </w:r>
      <w:r>
        <w:t xml:space="preserve">”. </w:t>
      </w:r>
    </w:p>
    <w:p w14:paraId="188AB0FA" w14:textId="77777777" w:rsidR="0076160E" w:rsidRDefault="007735CA" w:rsidP="00545DD2">
      <w:pPr>
        <w:numPr>
          <w:ilvl w:val="0"/>
          <w:numId w:val="51"/>
        </w:numPr>
        <w:ind w:right="93" w:hanging="361"/>
      </w:pPr>
      <w:r>
        <w:t>Funkcja „</w:t>
      </w:r>
      <w:r>
        <w:rPr>
          <w:i/>
        </w:rPr>
        <w:t>Wycofaj ofertę</w:t>
      </w:r>
      <w:r>
        <w:t>” jest dostępna tylko dla użytkowników mających zaznaczone uprawnienia „</w:t>
      </w:r>
      <w:r>
        <w:rPr>
          <w:i/>
        </w:rPr>
        <w:t>Wycofanie ofert/wniosków/prac konkursowych</w:t>
      </w:r>
      <w:r>
        <w:t xml:space="preserve">”. </w:t>
      </w:r>
    </w:p>
    <w:p w14:paraId="1BB41EB8" w14:textId="77777777" w:rsidR="0076160E" w:rsidRDefault="007735CA" w:rsidP="00545DD2">
      <w:pPr>
        <w:numPr>
          <w:ilvl w:val="1"/>
          <w:numId w:val="52"/>
        </w:numPr>
        <w:ind w:right="93" w:hanging="706"/>
      </w:pPr>
      <w:r>
        <w:t xml:space="preserve">W toku badania i oceny ofert, Zamawiający może żądać od Wykonawców wyjaśnień dotyczących treści złożonych ofert (art. 223 ustawy </w:t>
      </w:r>
      <w:proofErr w:type="spellStart"/>
      <w:r>
        <w:t>p.z.p</w:t>
      </w:r>
      <w:proofErr w:type="spellEnd"/>
      <w:r>
        <w:t xml:space="preserve">.). Niedopuszczalne jest prowadzenie między Zamawiającym a Wykonawcą negocjacji dotyczących złożonej oferty. </w:t>
      </w:r>
    </w:p>
    <w:p w14:paraId="680B3FA6" w14:textId="77777777" w:rsidR="0076160E" w:rsidRDefault="007735CA" w:rsidP="00545DD2">
      <w:pPr>
        <w:numPr>
          <w:ilvl w:val="1"/>
          <w:numId w:val="52"/>
        </w:numPr>
        <w:spacing w:line="259" w:lineRule="auto"/>
        <w:ind w:right="93" w:hanging="706"/>
      </w:pPr>
      <w:r>
        <w:t xml:space="preserve">Zamawiający poprawia w ofercie: </w:t>
      </w:r>
    </w:p>
    <w:p w14:paraId="1295B619" w14:textId="77777777" w:rsidR="0076160E" w:rsidRDefault="007735CA" w:rsidP="00545DD2">
      <w:pPr>
        <w:numPr>
          <w:ilvl w:val="0"/>
          <w:numId w:val="53"/>
        </w:numPr>
        <w:spacing w:after="135" w:line="259" w:lineRule="auto"/>
        <w:ind w:right="93" w:hanging="361"/>
      </w:pPr>
      <w:r>
        <w:t xml:space="preserve">oczywiste omyłki pisarskie, </w:t>
      </w:r>
    </w:p>
    <w:p w14:paraId="14779B0D" w14:textId="77777777" w:rsidR="0076160E" w:rsidRDefault="007735CA" w:rsidP="00545DD2">
      <w:pPr>
        <w:numPr>
          <w:ilvl w:val="0"/>
          <w:numId w:val="53"/>
        </w:numPr>
        <w:ind w:right="93" w:hanging="361"/>
      </w:pPr>
      <w:r>
        <w:t xml:space="preserve">oczywiste omyłki rachunkowe, z uwzględnieniem konsekwencji rachunkowych dokonanych poprawek, </w:t>
      </w:r>
    </w:p>
    <w:p w14:paraId="4B83FD84" w14:textId="77777777" w:rsidR="0076160E" w:rsidRDefault="007735CA" w:rsidP="00545DD2">
      <w:pPr>
        <w:numPr>
          <w:ilvl w:val="0"/>
          <w:numId w:val="53"/>
        </w:numPr>
        <w:ind w:right="93" w:hanging="361"/>
      </w:pPr>
      <w:r>
        <w:t xml:space="preserve">inne omyłki polegające na niezgodności oferty z dokumentami zamówienia, niepowodujące istotnych zmian w treści oferty, </w:t>
      </w:r>
    </w:p>
    <w:p w14:paraId="21A188D9" w14:textId="77777777" w:rsidR="0076160E" w:rsidRDefault="007735CA">
      <w:pPr>
        <w:spacing w:after="0" w:line="259" w:lineRule="auto"/>
        <w:ind w:left="1081" w:right="93"/>
      </w:pPr>
      <w:r>
        <w:rPr>
          <w:rFonts w:ascii="Segoe UI Symbol" w:eastAsia="Segoe UI Symbol" w:hAnsi="Segoe UI Symbol" w:cs="Segoe UI Symbol"/>
        </w:rPr>
        <w:t></w:t>
      </w:r>
      <w:r>
        <w:rPr>
          <w:rFonts w:ascii="Arial" w:eastAsia="Arial" w:hAnsi="Arial" w:cs="Arial"/>
        </w:rPr>
        <w:t xml:space="preserve"> </w:t>
      </w:r>
      <w:r>
        <w:t xml:space="preserve">niezwłocznie zawiadamiając  o tym Wykonawcę, którego oferta została poprawiona. </w:t>
      </w:r>
    </w:p>
    <w:p w14:paraId="4D0BA2C8" w14:textId="77777777" w:rsidR="0076160E" w:rsidRDefault="007735CA">
      <w:pPr>
        <w:spacing w:after="32" w:line="259" w:lineRule="auto"/>
        <w:ind w:left="0" w:firstLine="0"/>
        <w:jc w:val="left"/>
      </w:pPr>
      <w:r>
        <w:rPr>
          <w:rFonts w:ascii="Calibri" w:eastAsia="Calibri" w:hAnsi="Calibri" w:cs="Calibri"/>
          <w:sz w:val="2"/>
        </w:rPr>
        <w:t xml:space="preserve"> </w:t>
      </w:r>
    </w:p>
    <w:p w14:paraId="5270A41A" w14:textId="77777777" w:rsidR="0076160E" w:rsidRDefault="007735CA">
      <w:pPr>
        <w:spacing w:after="222" w:line="259" w:lineRule="auto"/>
        <w:ind w:left="0" w:firstLine="0"/>
        <w:jc w:val="left"/>
      </w:pPr>
      <w:r>
        <w:rPr>
          <w:rFonts w:ascii="Calibri" w:eastAsia="Calibri" w:hAnsi="Calibri" w:cs="Calibri"/>
          <w:sz w:val="4"/>
        </w:rPr>
        <w:t xml:space="preserve"> </w:t>
      </w:r>
    </w:p>
    <w:p w14:paraId="4654644B" w14:textId="77777777" w:rsidR="0076160E" w:rsidRDefault="007735CA">
      <w:pPr>
        <w:pStyle w:val="Nagwek1"/>
        <w:numPr>
          <w:ilvl w:val="0"/>
          <w:numId w:val="0"/>
        </w:numPr>
        <w:ind w:left="-5"/>
      </w:pPr>
      <w:r>
        <w:t>Rozdział 18.</w:t>
      </w:r>
      <w:r>
        <w:rPr>
          <w:rFonts w:ascii="Arial" w:eastAsia="Arial" w:hAnsi="Arial" w:cs="Arial"/>
        </w:rPr>
        <w:t xml:space="preserve"> </w:t>
      </w:r>
      <w:r>
        <w:t>TERMIN OTWARCIA OFERT</w:t>
      </w:r>
      <w:r>
        <w:rPr>
          <w:b w:val="0"/>
          <w:sz w:val="10"/>
        </w:rPr>
        <w:t xml:space="preserve"> </w:t>
      </w:r>
    </w:p>
    <w:p w14:paraId="2E986BD6" w14:textId="77777777" w:rsidR="0076160E" w:rsidRDefault="007735CA">
      <w:pPr>
        <w:spacing w:after="188" w:line="259" w:lineRule="auto"/>
        <w:ind w:left="0" w:firstLine="0"/>
        <w:jc w:val="left"/>
      </w:pPr>
      <w:r>
        <w:rPr>
          <w:sz w:val="10"/>
        </w:rPr>
        <w:t xml:space="preserve"> </w:t>
      </w:r>
    </w:p>
    <w:p w14:paraId="286DBB5F" w14:textId="647F2C58" w:rsidR="0076160E" w:rsidRDefault="007735CA">
      <w:pPr>
        <w:tabs>
          <w:tab w:val="center" w:pos="3926"/>
        </w:tabs>
        <w:spacing w:after="140" w:line="259" w:lineRule="auto"/>
        <w:ind w:left="-15" w:firstLine="0"/>
        <w:jc w:val="left"/>
      </w:pPr>
      <w:r>
        <w:t>18.1.</w:t>
      </w:r>
      <w:r>
        <w:rPr>
          <w:rFonts w:ascii="Arial" w:eastAsia="Arial" w:hAnsi="Arial" w:cs="Arial"/>
        </w:rPr>
        <w:t xml:space="preserve"> </w:t>
      </w:r>
      <w:r>
        <w:rPr>
          <w:rFonts w:ascii="Arial" w:eastAsia="Arial" w:hAnsi="Arial" w:cs="Arial"/>
        </w:rPr>
        <w:tab/>
      </w:r>
      <w:r>
        <w:t xml:space="preserve">Otwarcie ofert nastąpi w dniu </w:t>
      </w:r>
      <w:r w:rsidR="00FA5EBC">
        <w:rPr>
          <w:b/>
        </w:rPr>
        <w:t>22</w:t>
      </w:r>
      <w:r>
        <w:rPr>
          <w:b/>
        </w:rPr>
        <w:t xml:space="preserve"> kwietnia 2024 r. o godzinie 10:30</w:t>
      </w:r>
      <w:r>
        <w:t>.</w:t>
      </w:r>
      <w:r>
        <w:rPr>
          <w:b/>
        </w:rPr>
        <w:t xml:space="preserve"> </w:t>
      </w:r>
    </w:p>
    <w:p w14:paraId="14BA020F" w14:textId="77777777" w:rsidR="0076160E" w:rsidRDefault="007735CA">
      <w:pPr>
        <w:tabs>
          <w:tab w:val="center" w:pos="2959"/>
        </w:tabs>
        <w:spacing w:after="140" w:line="259" w:lineRule="auto"/>
        <w:ind w:left="-15" w:firstLine="0"/>
        <w:jc w:val="left"/>
      </w:pPr>
      <w:r>
        <w:t>18.2.</w:t>
      </w:r>
      <w:r>
        <w:rPr>
          <w:rFonts w:ascii="Arial" w:eastAsia="Arial" w:hAnsi="Arial" w:cs="Arial"/>
        </w:rPr>
        <w:t xml:space="preserve"> </w:t>
      </w:r>
      <w:r>
        <w:rPr>
          <w:rFonts w:ascii="Arial" w:eastAsia="Arial" w:hAnsi="Arial" w:cs="Arial"/>
        </w:rPr>
        <w:tab/>
      </w:r>
      <w:r>
        <w:t>Otwarcie odbywa się bez udziału Wykonawców.</w:t>
      </w:r>
      <w:r>
        <w:rPr>
          <w:b/>
        </w:rPr>
        <w:t xml:space="preserve"> </w:t>
      </w:r>
    </w:p>
    <w:p w14:paraId="3EEDA50F" w14:textId="77777777" w:rsidR="0076160E" w:rsidRDefault="007735CA">
      <w:pPr>
        <w:ind w:left="705" w:right="93" w:hanging="720"/>
      </w:pPr>
      <w:r>
        <w:t>18.3.</w:t>
      </w:r>
      <w:r>
        <w:rPr>
          <w:rFonts w:ascii="Arial" w:eastAsia="Arial" w:hAnsi="Arial" w:cs="Arial"/>
        </w:rPr>
        <w:t xml:space="preserve"> </w:t>
      </w:r>
      <w:r>
        <w:t>Zamawiający, najpóźniej przed otwarciem ofert, udostępnia na stronie</w:t>
      </w:r>
      <w:r>
        <w:rPr>
          <w:b/>
        </w:rPr>
        <w:t xml:space="preserve"> </w:t>
      </w:r>
      <w:r>
        <w:t>internetowej prowadzonego postępowania informację o kwocie, jaką zamierza</w:t>
      </w:r>
      <w:r>
        <w:rPr>
          <w:b/>
        </w:rPr>
        <w:t xml:space="preserve"> </w:t>
      </w:r>
      <w:r>
        <w:t>przeznaczyć na sfinansowanie zamówienia.</w:t>
      </w:r>
      <w:r>
        <w:rPr>
          <w:b/>
        </w:rPr>
        <w:t xml:space="preserve"> </w:t>
      </w:r>
    </w:p>
    <w:p w14:paraId="3DE1FF59" w14:textId="77777777" w:rsidR="0076160E" w:rsidRDefault="007735CA">
      <w:pPr>
        <w:ind w:left="705" w:right="93" w:hanging="720"/>
      </w:pPr>
      <w:r>
        <w:t>18.4.</w:t>
      </w:r>
      <w:r>
        <w:rPr>
          <w:rFonts w:ascii="Arial" w:eastAsia="Arial" w:hAnsi="Arial" w:cs="Arial"/>
        </w:rPr>
        <w:t xml:space="preserve"> </w:t>
      </w:r>
      <w:r>
        <w:t>Otwarcie ofert następuje poprzez użycie mechanizmu do odszyfrowania ofert  dostępnego po zalogowaniu w zakładce „</w:t>
      </w:r>
      <w:r>
        <w:rPr>
          <w:i/>
        </w:rPr>
        <w:t>Oferty/wnioski”</w:t>
      </w:r>
      <w:r>
        <w:t>.</w:t>
      </w:r>
      <w:r>
        <w:rPr>
          <w:b/>
        </w:rPr>
        <w:t xml:space="preserve"> </w:t>
      </w:r>
    </w:p>
    <w:p w14:paraId="220DDD70" w14:textId="77777777" w:rsidR="0076160E" w:rsidRDefault="007735CA">
      <w:pPr>
        <w:ind w:left="705" w:right="93" w:hanging="720"/>
      </w:pPr>
      <w:r>
        <w:t>18.5.</w:t>
      </w:r>
      <w:r>
        <w:rPr>
          <w:rFonts w:ascii="Arial" w:eastAsia="Arial" w:hAnsi="Arial" w:cs="Arial"/>
        </w:rPr>
        <w:t xml:space="preserve"> </w:t>
      </w:r>
      <w:r>
        <w:t>Zamawiający, niezwłocznie po otwarciu ofert, udostępnia na stronie internetowej prowadzonego postępowania informacje o:</w:t>
      </w:r>
      <w:r>
        <w:rPr>
          <w:b/>
        </w:rPr>
        <w:t xml:space="preserve"> </w:t>
      </w:r>
    </w:p>
    <w:p w14:paraId="08F4DEF1" w14:textId="77777777" w:rsidR="0076160E" w:rsidRDefault="007735CA">
      <w:pPr>
        <w:ind w:left="720" w:right="93"/>
      </w:pPr>
      <w:r>
        <w:lastRenderedPageBreak/>
        <w:t>a)</w:t>
      </w:r>
      <w:r>
        <w:rPr>
          <w:rFonts w:ascii="Arial" w:eastAsia="Arial" w:hAnsi="Arial" w:cs="Arial"/>
        </w:rPr>
        <w:t xml:space="preserve"> </w:t>
      </w:r>
      <w:r>
        <w:t>nazwach albo imionach i nazwiskach oraz siedzibach lub miejscach prowadzonej działalności gospodarczej albo miejscach zamieszkania wykonawców, których oferty zostały otwarte;</w:t>
      </w:r>
      <w:r>
        <w:rPr>
          <w:b/>
        </w:rPr>
        <w:t xml:space="preserve"> </w:t>
      </w:r>
      <w:r>
        <w:t>b)</w:t>
      </w:r>
      <w:r>
        <w:rPr>
          <w:rFonts w:ascii="Arial" w:eastAsia="Arial" w:hAnsi="Arial" w:cs="Arial"/>
        </w:rPr>
        <w:t xml:space="preserve"> </w:t>
      </w:r>
      <w:r>
        <w:t>cenach zawartych w ofertach.</w:t>
      </w:r>
      <w:r>
        <w:rPr>
          <w:b/>
        </w:rPr>
        <w:t xml:space="preserve"> </w:t>
      </w:r>
    </w:p>
    <w:p w14:paraId="35198171" w14:textId="77777777" w:rsidR="0076160E" w:rsidRDefault="007735CA">
      <w:pPr>
        <w:ind w:left="705" w:right="93" w:hanging="720"/>
      </w:pPr>
      <w:r>
        <w:t>18.6.</w:t>
      </w:r>
      <w:r>
        <w:rPr>
          <w:rFonts w:ascii="Arial" w:eastAsia="Arial" w:hAnsi="Arial" w:cs="Arial"/>
        </w:rPr>
        <w:t xml:space="preserve"> </w:t>
      </w:r>
      <w:r>
        <w:t>Zamawiający odrzuca ofertę, jeżeli została złożona po terminie składania ofert, o którym mowa w Rozdziale 17 pkt 17.2.</w:t>
      </w:r>
      <w:r>
        <w:rPr>
          <w:b/>
        </w:rPr>
        <w:t xml:space="preserve"> </w:t>
      </w:r>
    </w:p>
    <w:p w14:paraId="2E87A73D" w14:textId="77777777" w:rsidR="0076160E" w:rsidRDefault="007735CA">
      <w:pPr>
        <w:ind w:left="705" w:right="93" w:hanging="720"/>
      </w:pPr>
      <w:r>
        <w:t>18.7.</w:t>
      </w:r>
      <w:r>
        <w:rPr>
          <w:rFonts w:ascii="Arial" w:eastAsia="Arial" w:hAnsi="Arial" w:cs="Arial"/>
        </w:rPr>
        <w:t xml:space="preserve"> </w:t>
      </w:r>
      <w:r>
        <w:t>W przypadku wystąpienia awarii tego</w:t>
      </w:r>
      <w:r>
        <w:rPr>
          <w:b/>
        </w:rPr>
        <w:t xml:space="preserve"> </w:t>
      </w:r>
      <w:r>
        <w:t>systemu teleinformatycznego, która powoduje brak możliwości otwarcia ofert w terminie określonym przez Zamawiającego,</w:t>
      </w:r>
      <w:r>
        <w:rPr>
          <w:b/>
        </w:rPr>
        <w:t xml:space="preserve"> </w:t>
      </w:r>
      <w:r>
        <w:t>otwarcie ofert następuje niezwłocznie po usunięciu awarii.</w:t>
      </w:r>
      <w:r>
        <w:rPr>
          <w:b/>
        </w:rPr>
        <w:t xml:space="preserve"> </w:t>
      </w:r>
    </w:p>
    <w:p w14:paraId="2527AB2D" w14:textId="77777777" w:rsidR="0076160E" w:rsidRDefault="007735CA">
      <w:pPr>
        <w:spacing w:after="0"/>
        <w:ind w:left="705" w:right="93" w:hanging="720"/>
      </w:pPr>
      <w:r>
        <w:t>18.8.</w:t>
      </w:r>
      <w:r>
        <w:rPr>
          <w:rFonts w:ascii="Arial" w:eastAsia="Arial" w:hAnsi="Arial" w:cs="Arial"/>
        </w:rPr>
        <w:t xml:space="preserve"> </w:t>
      </w:r>
      <w:r>
        <w:t>Zamawiający poinformuje o zmianie terminu otwarcia ofert na stronie internetowej prowadzonego</w:t>
      </w:r>
      <w:r>
        <w:rPr>
          <w:b/>
        </w:rPr>
        <w:t xml:space="preserve"> </w:t>
      </w:r>
      <w:r>
        <w:t>postępowania.</w:t>
      </w:r>
      <w:r>
        <w:rPr>
          <w:b/>
        </w:rPr>
        <w:t xml:space="preserve"> </w:t>
      </w:r>
    </w:p>
    <w:p w14:paraId="7DDE92EB" w14:textId="77777777" w:rsidR="0076160E" w:rsidRDefault="007735CA">
      <w:pPr>
        <w:spacing w:after="228" w:line="259" w:lineRule="auto"/>
        <w:ind w:left="0" w:firstLine="0"/>
        <w:jc w:val="left"/>
      </w:pPr>
      <w:r>
        <w:rPr>
          <w:rFonts w:ascii="Calibri" w:eastAsia="Calibri" w:hAnsi="Calibri" w:cs="Calibri"/>
          <w:sz w:val="2"/>
        </w:rPr>
        <w:t xml:space="preserve"> </w:t>
      </w:r>
    </w:p>
    <w:p w14:paraId="5EB73CB4" w14:textId="77777777" w:rsidR="0076160E" w:rsidRDefault="007735CA">
      <w:pPr>
        <w:pStyle w:val="Nagwek1"/>
        <w:numPr>
          <w:ilvl w:val="0"/>
          <w:numId w:val="0"/>
        </w:numPr>
        <w:ind w:left="-5"/>
      </w:pPr>
      <w:r>
        <w:t>Rozdział 19.</w:t>
      </w:r>
      <w:r>
        <w:rPr>
          <w:rFonts w:ascii="Arial" w:eastAsia="Arial" w:hAnsi="Arial" w:cs="Arial"/>
        </w:rPr>
        <w:t xml:space="preserve"> </w:t>
      </w:r>
      <w:r>
        <w:t>SPOSÓB OBLICZENIA CENY OFERTY</w:t>
      </w:r>
      <w:r>
        <w:rPr>
          <w:b w:val="0"/>
          <w:sz w:val="10"/>
        </w:rPr>
        <w:t xml:space="preserve"> </w:t>
      </w:r>
    </w:p>
    <w:p w14:paraId="36A09EA2" w14:textId="77777777" w:rsidR="0076160E" w:rsidRDefault="007735CA">
      <w:pPr>
        <w:spacing w:after="0" w:line="259" w:lineRule="auto"/>
        <w:ind w:left="0" w:firstLine="0"/>
        <w:jc w:val="left"/>
      </w:pPr>
      <w:r>
        <w:rPr>
          <w:rFonts w:ascii="Calibri" w:eastAsia="Calibri" w:hAnsi="Calibri" w:cs="Calibri"/>
          <w:sz w:val="6"/>
        </w:rPr>
        <w:t xml:space="preserve"> </w:t>
      </w:r>
    </w:p>
    <w:p w14:paraId="4AF26D24" w14:textId="77777777" w:rsidR="0076160E" w:rsidRDefault="007735CA">
      <w:pPr>
        <w:spacing w:after="233" w:line="259" w:lineRule="auto"/>
        <w:ind w:left="0" w:firstLine="0"/>
        <w:jc w:val="left"/>
      </w:pPr>
      <w:r>
        <w:rPr>
          <w:rFonts w:ascii="Calibri" w:eastAsia="Calibri" w:hAnsi="Calibri" w:cs="Calibri"/>
          <w:sz w:val="2"/>
        </w:rPr>
        <w:t xml:space="preserve"> </w:t>
      </w:r>
    </w:p>
    <w:p w14:paraId="5151D212" w14:textId="77777777" w:rsidR="0076160E" w:rsidRDefault="007735CA">
      <w:pPr>
        <w:ind w:left="705" w:right="93" w:hanging="720"/>
      </w:pPr>
      <w:r>
        <w:t>19.1.</w:t>
      </w:r>
      <w:r>
        <w:rPr>
          <w:rFonts w:ascii="Arial" w:eastAsia="Arial" w:hAnsi="Arial" w:cs="Arial"/>
        </w:rPr>
        <w:t xml:space="preserve"> </w:t>
      </w:r>
      <w:r>
        <w:t xml:space="preserve">Obowiązującą formą wynagrodzenia za wykonanie przez Wykonawcę przedmiotu zamówienia będzie </w:t>
      </w:r>
      <w:r>
        <w:rPr>
          <w:b/>
        </w:rPr>
        <w:t>wynagrodzenie ryczałtowe</w:t>
      </w:r>
      <w:r>
        <w:t xml:space="preserve"> wskazane w Formularzu Ofertowym Wykonawcy – Załącznik Nr 1 do SWZ. Cena ryczałtowa obejmuje wszystkie koszty i składniki związane z wykonaniem zamówienia w zakresie wynikającym z opisu przedmiotu zamówienia. </w:t>
      </w:r>
    </w:p>
    <w:p w14:paraId="4AF4EE21" w14:textId="77777777" w:rsidR="0076160E" w:rsidRDefault="007735CA">
      <w:pPr>
        <w:ind w:left="705" w:right="93" w:hanging="720"/>
      </w:pPr>
      <w:r>
        <w:t>19.2.</w:t>
      </w:r>
      <w:r>
        <w:rPr>
          <w:rFonts w:ascii="Arial" w:eastAsia="Arial" w:hAnsi="Arial" w:cs="Arial"/>
        </w:rPr>
        <w:t xml:space="preserve"> </w:t>
      </w:r>
      <w:r>
        <w:t xml:space="preserve">Cena winna uwzględniać wymagania wskazane w dokumentacji opisującej przedmiot zamówienia, SWZ i projekcie umowy. </w:t>
      </w:r>
    </w:p>
    <w:p w14:paraId="31604FEA" w14:textId="77777777" w:rsidR="0076160E" w:rsidRDefault="007735CA">
      <w:pPr>
        <w:ind w:left="705" w:right="93" w:hanging="720"/>
      </w:pPr>
      <w:r>
        <w:t>19.3.</w:t>
      </w:r>
      <w:r>
        <w:rPr>
          <w:rFonts w:ascii="Arial" w:eastAsia="Arial" w:hAnsi="Arial" w:cs="Arial"/>
        </w:rPr>
        <w:t xml:space="preserve"> </w:t>
      </w:r>
      <w:r>
        <w:t xml:space="preserve">Załączony przedmiar robót służy wyłącznie celom informacyjnym. Wykonawca zobowiązany jest do dokładnego sprawdzenia przedmiaru robót z dokumentacją projektową. Ewentualny brak w przedmiarze robót koniecznych do wykonania na podstawie dokumentacji projektowej nie zwalnia Wykonawcy od obowiązku ich wykonania w ramach wynagrodzenia umownego. </w:t>
      </w:r>
    </w:p>
    <w:p w14:paraId="56E69B60" w14:textId="77777777" w:rsidR="0076160E" w:rsidRDefault="007735CA">
      <w:pPr>
        <w:tabs>
          <w:tab w:val="center" w:pos="1697"/>
        </w:tabs>
        <w:spacing w:after="154" w:line="259" w:lineRule="auto"/>
        <w:ind w:left="-15" w:firstLine="0"/>
        <w:jc w:val="left"/>
      </w:pPr>
      <w:r>
        <w:t>19.4.</w:t>
      </w:r>
      <w:r>
        <w:rPr>
          <w:rFonts w:ascii="Arial" w:eastAsia="Arial" w:hAnsi="Arial" w:cs="Arial"/>
        </w:rPr>
        <w:t xml:space="preserve"> </w:t>
      </w:r>
      <w:r>
        <w:rPr>
          <w:rFonts w:ascii="Arial" w:eastAsia="Arial" w:hAnsi="Arial" w:cs="Arial"/>
        </w:rPr>
        <w:tab/>
      </w:r>
      <w:r>
        <w:t xml:space="preserve">Cenę należy obliczyć: </w:t>
      </w:r>
    </w:p>
    <w:p w14:paraId="67E383C5" w14:textId="77777777" w:rsidR="0076160E" w:rsidRDefault="007735CA" w:rsidP="00545DD2">
      <w:pPr>
        <w:numPr>
          <w:ilvl w:val="0"/>
          <w:numId w:val="54"/>
        </w:numPr>
        <w:spacing w:after="107" w:line="259" w:lineRule="auto"/>
        <w:ind w:right="93" w:hanging="361"/>
      </w:pPr>
      <w:r>
        <w:t xml:space="preserve">podając cenę netto </w:t>
      </w:r>
    </w:p>
    <w:p w14:paraId="1E430ADD" w14:textId="77777777" w:rsidR="0076160E" w:rsidRDefault="007735CA" w:rsidP="00545DD2">
      <w:pPr>
        <w:numPr>
          <w:ilvl w:val="0"/>
          <w:numId w:val="54"/>
        </w:numPr>
        <w:spacing w:after="82" w:line="259" w:lineRule="auto"/>
        <w:ind w:right="93" w:hanging="361"/>
      </w:pPr>
      <w:r>
        <w:t xml:space="preserve">wskazując zastosowaną stawkę podatku VAT </w:t>
      </w:r>
    </w:p>
    <w:p w14:paraId="0D048227" w14:textId="77777777" w:rsidR="0076160E" w:rsidRDefault="007735CA" w:rsidP="00545DD2">
      <w:pPr>
        <w:numPr>
          <w:ilvl w:val="0"/>
          <w:numId w:val="54"/>
        </w:numPr>
        <w:spacing w:after="130" w:line="259" w:lineRule="auto"/>
        <w:ind w:right="93" w:hanging="361"/>
      </w:pPr>
      <w:r>
        <w:t xml:space="preserve">obliczając wysokość podatku VAT   </w:t>
      </w:r>
    </w:p>
    <w:p w14:paraId="0101B8AF" w14:textId="77777777" w:rsidR="0076160E" w:rsidRDefault="007735CA" w:rsidP="00545DD2">
      <w:pPr>
        <w:numPr>
          <w:ilvl w:val="0"/>
          <w:numId w:val="54"/>
        </w:numPr>
        <w:spacing w:after="135" w:line="259" w:lineRule="auto"/>
        <w:ind w:right="93" w:hanging="361"/>
      </w:pPr>
      <w:r>
        <w:t xml:space="preserve">podając cenę brutto stanowiącą sumę wartości netto i wysokości podatku VAT. </w:t>
      </w:r>
    </w:p>
    <w:p w14:paraId="3A16D2FD" w14:textId="77777777" w:rsidR="0076160E" w:rsidRDefault="007735CA" w:rsidP="00545DD2">
      <w:pPr>
        <w:numPr>
          <w:ilvl w:val="1"/>
          <w:numId w:val="55"/>
        </w:numPr>
        <w:ind w:right="93" w:hanging="706"/>
      </w:pPr>
      <w:r>
        <w:t xml:space="preserve">Dla porównania ofert Zamawiający przyjmie cenę brutto obejmującą VAT podaną w Formularzu Ofertowym Wykonawcy – Załączniku Nr 1 do SWZ. Jeżeli cena wpisana słownie będzie różniła się od ceny wpisanej liczbą, za właściwą Zamawiający przyjmie cenę wpisaną słownie. </w:t>
      </w:r>
    </w:p>
    <w:p w14:paraId="18A8FD58" w14:textId="77777777" w:rsidR="0076160E" w:rsidRDefault="007735CA" w:rsidP="00545DD2">
      <w:pPr>
        <w:numPr>
          <w:ilvl w:val="1"/>
          <w:numId w:val="55"/>
        </w:numPr>
        <w:ind w:right="93" w:hanging="706"/>
      </w:pPr>
      <w:r>
        <w:lastRenderedPageBreak/>
        <w:t xml:space="preserve">Stawka podatku VAT dla przedmiotowego zamówienia wynosi 23%. 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 </w:t>
      </w:r>
    </w:p>
    <w:p w14:paraId="260BD836" w14:textId="77777777" w:rsidR="0076160E" w:rsidRDefault="007735CA" w:rsidP="00545DD2">
      <w:pPr>
        <w:numPr>
          <w:ilvl w:val="1"/>
          <w:numId w:val="55"/>
        </w:numPr>
        <w:spacing w:after="0"/>
        <w:ind w:right="93" w:hanging="706"/>
      </w:pPr>
      <w:r>
        <w:t xml:space="preserve">Cena oferty winna być wyliczona w kosztorysie ofertowym, gdyż </w:t>
      </w:r>
      <w:r>
        <w:rPr>
          <w:b/>
        </w:rPr>
        <w:t>Wykonawca, którego oferta zostanie uznana za najkorzystniejszą zobowiązany jest złożyć Zamawiającemu przed podpisaniem  umowy kosztorys ofertowy</w:t>
      </w:r>
      <w:r>
        <w:t xml:space="preserve">.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2F724EC8" w14:textId="77777777" w:rsidR="0076160E" w:rsidRDefault="007735CA">
      <w:pPr>
        <w:spacing w:after="130" w:line="259" w:lineRule="auto"/>
        <w:ind w:left="706" w:right="86" w:firstLine="0"/>
      </w:pPr>
      <w:r>
        <w:rPr>
          <w:b/>
        </w:rPr>
        <w:t xml:space="preserve">UWAGA: </w:t>
      </w:r>
      <w:r>
        <w:rPr>
          <w:b/>
          <w:u w:val="single" w:color="000000"/>
        </w:rPr>
        <w:t>Wykonawca nie ma obowiązku załączenia kosztorysu ofertowego do oferty</w:t>
      </w:r>
      <w:r>
        <w:rPr>
          <w:b/>
        </w:rPr>
        <w:t>.</w:t>
      </w:r>
      <w:r>
        <w:t xml:space="preserve"> </w:t>
      </w:r>
    </w:p>
    <w:p w14:paraId="4F452D37" w14:textId="77777777" w:rsidR="0076160E" w:rsidRDefault="007735CA" w:rsidP="00545DD2">
      <w:pPr>
        <w:numPr>
          <w:ilvl w:val="1"/>
          <w:numId w:val="55"/>
        </w:numPr>
        <w:ind w:right="93" w:hanging="706"/>
      </w:pPr>
      <w:r>
        <w:t xml:space="preserve">Wszelkie rozliczenia dotyczące realizacji przedmiotu zamówienia opisanego w niniejszej SWZ  dokonywane będą w złotych polskich. </w:t>
      </w:r>
    </w:p>
    <w:p w14:paraId="0E9EFADC" w14:textId="29022388" w:rsidR="0076160E" w:rsidRDefault="007735CA" w:rsidP="00FA5EBC">
      <w:pPr>
        <w:numPr>
          <w:ilvl w:val="1"/>
          <w:numId w:val="55"/>
        </w:numPr>
        <w:spacing w:after="0"/>
        <w:ind w:right="93" w:hanging="706"/>
      </w:pPr>
      <w:r>
        <w:t>Jeżeli została złożona oferta, której wybór prowadziłby do powstania u Zamawiającego obowiązku podatkowego zgodnie z ustawą z dnia 11 marca 2004 r. o podatku od towarów i usług (</w:t>
      </w:r>
      <w:proofErr w:type="spellStart"/>
      <w:r>
        <w:t>t.j</w:t>
      </w:r>
      <w:proofErr w:type="spellEnd"/>
      <w:r>
        <w:t xml:space="preserve">.: Dz. U. z 2023 r. poz. 1570 ze zm.), dla celów zastosowania kryterium ceny Zamawiający dolicza do przedstawionej w tej ofercie ceny kwotę podatku od towarów i usług, którą miałby obowiązek rozliczyć. </w:t>
      </w:r>
    </w:p>
    <w:p w14:paraId="040A77B5" w14:textId="3890225B" w:rsidR="0076160E" w:rsidRDefault="00FA5EBC">
      <w:pPr>
        <w:spacing w:after="135" w:line="259" w:lineRule="auto"/>
        <w:ind w:left="-5" w:right="93"/>
      </w:pPr>
      <w:r>
        <w:t xml:space="preserve">              </w:t>
      </w:r>
      <w:r w:rsidR="007735CA">
        <w:t>19.10.</w:t>
      </w:r>
      <w:r w:rsidR="007735CA">
        <w:rPr>
          <w:rFonts w:ascii="Arial" w:eastAsia="Arial" w:hAnsi="Arial" w:cs="Arial"/>
        </w:rPr>
        <w:t xml:space="preserve"> </w:t>
      </w:r>
      <w:r w:rsidR="007735CA">
        <w:t xml:space="preserve">W ofercie, o której mowa w pkt 19.9. Wykonawca ma obowiązek: </w:t>
      </w:r>
    </w:p>
    <w:p w14:paraId="209F0D8F" w14:textId="77777777" w:rsidR="0076160E" w:rsidRDefault="007735CA" w:rsidP="00545DD2">
      <w:pPr>
        <w:numPr>
          <w:ilvl w:val="0"/>
          <w:numId w:val="56"/>
        </w:numPr>
        <w:ind w:right="93" w:hanging="361"/>
      </w:pPr>
      <w:r>
        <w:t xml:space="preserve">poinformowania Zamawiającego, że wybór jego oferty będzie prowadził do powstania u Zamawiającego obowiązku podatkowego; </w:t>
      </w:r>
    </w:p>
    <w:p w14:paraId="10D7E046" w14:textId="77777777" w:rsidR="0076160E" w:rsidRDefault="007735CA" w:rsidP="00545DD2">
      <w:pPr>
        <w:numPr>
          <w:ilvl w:val="0"/>
          <w:numId w:val="56"/>
        </w:numPr>
        <w:ind w:right="93" w:hanging="361"/>
      </w:pPr>
      <w:r>
        <w:t xml:space="preserve">wskazania nazwy (rodzaju) towaru lub usługi, których dostawa lub świadczenie będą prowadziły do powstania obowiązku podatkowego; </w:t>
      </w:r>
    </w:p>
    <w:p w14:paraId="44C38F2F" w14:textId="77777777" w:rsidR="0076160E" w:rsidRDefault="007735CA" w:rsidP="00545DD2">
      <w:pPr>
        <w:numPr>
          <w:ilvl w:val="0"/>
          <w:numId w:val="56"/>
        </w:numPr>
        <w:ind w:right="93" w:hanging="361"/>
      </w:pPr>
      <w:r>
        <w:t xml:space="preserve">wskazania wartości towaru lub usługi objętego obowiązkiem podatkowym Zamawiającego, bez kwoty podatku; </w:t>
      </w:r>
    </w:p>
    <w:p w14:paraId="1D58C8EE" w14:textId="77777777" w:rsidR="0076160E" w:rsidRDefault="007735CA" w:rsidP="00545DD2">
      <w:pPr>
        <w:numPr>
          <w:ilvl w:val="0"/>
          <w:numId w:val="56"/>
        </w:numPr>
        <w:ind w:right="93" w:hanging="361"/>
      </w:pPr>
      <w:r>
        <w:t xml:space="preserve">wskazania stawki podatku od towarów i usług, która zgodnie z wiedzą Wykonawcy, będzie miała zastosowanie. </w:t>
      </w:r>
    </w:p>
    <w:p w14:paraId="7221178B" w14:textId="77777777" w:rsidR="0076160E" w:rsidRDefault="007735CA" w:rsidP="00545DD2">
      <w:pPr>
        <w:numPr>
          <w:ilvl w:val="1"/>
          <w:numId w:val="57"/>
        </w:numPr>
        <w:ind w:right="93" w:hanging="706"/>
      </w:pPr>
      <w:r>
        <w:t>W Formularzu Ofertowym Wykonawcy – Załączniku Nr 1 do SWZ, Wykonawca podaje cenę z dokładnością do dwóch miejsc po przecinku w rozumieniu art. 3 ust. 1 pkt 1 i ust. 2 ustawy z dnia 9 maja 2014 r. o informowaniu o cenach towarów i usług (</w:t>
      </w:r>
      <w:proofErr w:type="spellStart"/>
      <w:r>
        <w:t>t.j</w:t>
      </w:r>
      <w:proofErr w:type="spellEnd"/>
      <w:r>
        <w:t xml:space="preserve">.: Dz. U z 2023 r., poz. </w:t>
      </w:r>
      <w:r>
        <w:lastRenderedPageBreak/>
        <w:t>1570 ze zm.) oraz ustawy z dnia 7 lipca 1994 r. o denominacji złotego (Dz. U. 1994 r., Nr 84, poz. 386 ze zm.), za którą podejmuje się zrealizować przedmiot zamówienia.</w:t>
      </w:r>
      <w:r>
        <w:rPr>
          <w:rFonts w:ascii="Calibri" w:eastAsia="Calibri" w:hAnsi="Calibri" w:cs="Calibri"/>
        </w:rPr>
        <w:t xml:space="preserve"> </w:t>
      </w:r>
    </w:p>
    <w:p w14:paraId="7A911B77" w14:textId="77777777" w:rsidR="0076160E" w:rsidRDefault="007735CA" w:rsidP="00545DD2">
      <w:pPr>
        <w:numPr>
          <w:ilvl w:val="1"/>
          <w:numId w:val="57"/>
        </w:numPr>
        <w:spacing w:after="0" w:line="259" w:lineRule="auto"/>
        <w:ind w:right="93" w:hanging="706"/>
      </w:pPr>
      <w:r>
        <w:t>Wynagrodzenie będzie płatne zgodnie z Projektem umowy - Załącznikiem Nr 5 do SWZ.</w:t>
      </w:r>
      <w:r>
        <w:rPr>
          <w:rFonts w:ascii="Calibri" w:eastAsia="Calibri" w:hAnsi="Calibri" w:cs="Calibri"/>
        </w:rPr>
        <w:t xml:space="preserve"> </w:t>
      </w:r>
    </w:p>
    <w:p w14:paraId="2BD79AB2" w14:textId="77777777" w:rsidR="0076160E" w:rsidRDefault="007735CA">
      <w:pPr>
        <w:spacing w:after="2" w:line="259" w:lineRule="auto"/>
        <w:ind w:left="720" w:firstLine="0"/>
        <w:jc w:val="left"/>
      </w:pPr>
      <w:r>
        <w:rPr>
          <w:rFonts w:ascii="Calibri" w:eastAsia="Calibri" w:hAnsi="Calibri" w:cs="Calibri"/>
          <w:sz w:val="4"/>
        </w:rPr>
        <w:t xml:space="preserve"> </w:t>
      </w:r>
    </w:p>
    <w:p w14:paraId="095658E3" w14:textId="77777777" w:rsidR="0076160E" w:rsidRDefault="007735CA">
      <w:pPr>
        <w:spacing w:after="13" w:line="259" w:lineRule="auto"/>
        <w:ind w:left="1071" w:firstLine="0"/>
        <w:jc w:val="left"/>
      </w:pPr>
      <w:r>
        <w:rPr>
          <w:rFonts w:ascii="Calibri" w:eastAsia="Calibri" w:hAnsi="Calibri" w:cs="Calibri"/>
          <w:color w:val="FF0000"/>
          <w:sz w:val="2"/>
        </w:rPr>
        <w:t xml:space="preserve"> </w:t>
      </w:r>
    </w:p>
    <w:tbl>
      <w:tblPr>
        <w:tblStyle w:val="TableGrid"/>
        <w:tblpPr w:vertAnchor="text" w:tblpX="-29" w:tblpY="44"/>
        <w:tblOverlap w:val="never"/>
        <w:tblW w:w="9983" w:type="dxa"/>
        <w:tblInd w:w="0" w:type="dxa"/>
        <w:tblCellMar>
          <w:top w:w="39" w:type="dxa"/>
          <w:left w:w="29" w:type="dxa"/>
          <w:right w:w="35" w:type="dxa"/>
        </w:tblCellMar>
        <w:tblLook w:val="04A0" w:firstRow="1" w:lastRow="0" w:firstColumn="1" w:lastColumn="0" w:noHBand="0" w:noVBand="1"/>
      </w:tblPr>
      <w:tblGrid>
        <w:gridCol w:w="9983"/>
      </w:tblGrid>
      <w:tr w:rsidR="0076160E" w14:paraId="0189288E" w14:textId="77777777">
        <w:trPr>
          <w:trHeight w:val="773"/>
        </w:trPr>
        <w:tc>
          <w:tcPr>
            <w:tcW w:w="9983" w:type="dxa"/>
            <w:tcBorders>
              <w:top w:val="nil"/>
              <w:left w:val="nil"/>
              <w:bottom w:val="nil"/>
              <w:right w:val="nil"/>
            </w:tcBorders>
            <w:shd w:val="clear" w:color="auto" w:fill="D9D9D9"/>
          </w:tcPr>
          <w:p w14:paraId="509CB51C" w14:textId="77777777" w:rsidR="0076160E" w:rsidRDefault="007735CA">
            <w:pPr>
              <w:spacing w:after="116" w:line="259" w:lineRule="auto"/>
              <w:ind w:left="0" w:firstLine="0"/>
            </w:pPr>
            <w:r>
              <w:rPr>
                <w:b/>
              </w:rPr>
              <w:t>Rozdział 20.</w:t>
            </w:r>
            <w:r>
              <w:rPr>
                <w:rFonts w:ascii="Arial" w:eastAsia="Arial" w:hAnsi="Arial" w:cs="Arial"/>
                <w:b/>
              </w:rPr>
              <w:t xml:space="preserve"> </w:t>
            </w:r>
            <w:r>
              <w:rPr>
                <w:b/>
              </w:rPr>
              <w:t>OPIS KRYTERIÓW OCENY OFERT WRAZ Z PODANIEM WAG TYCH KRYTERIÓW</w:t>
            </w:r>
          </w:p>
          <w:p w14:paraId="26DCD94D" w14:textId="77777777" w:rsidR="0076160E" w:rsidRDefault="007735CA">
            <w:pPr>
              <w:tabs>
                <w:tab w:val="center" w:pos="504"/>
                <w:tab w:val="center" w:pos="2697"/>
              </w:tabs>
              <w:spacing w:after="0" w:line="259" w:lineRule="auto"/>
              <w:ind w:left="0" w:firstLine="0"/>
              <w:jc w:val="left"/>
            </w:pPr>
            <w:r>
              <w:rPr>
                <w:rFonts w:ascii="Calibri" w:eastAsia="Calibri" w:hAnsi="Calibri" w:cs="Calibri"/>
              </w:rPr>
              <w:tab/>
            </w:r>
            <w:r>
              <w:rPr>
                <w:b/>
              </w:rPr>
              <w:t xml:space="preserve">     </w:t>
            </w:r>
            <w:r>
              <w:rPr>
                <w:b/>
              </w:rPr>
              <w:tab/>
              <w:t>I SPOSOBU OCENY OFERT</w:t>
            </w:r>
            <w:r>
              <w:rPr>
                <w:b/>
                <w:sz w:val="21"/>
              </w:rPr>
              <w:t xml:space="preserve"> </w:t>
            </w:r>
          </w:p>
        </w:tc>
      </w:tr>
    </w:tbl>
    <w:p w14:paraId="05E5914D" w14:textId="77777777" w:rsidR="0076160E" w:rsidRDefault="007735CA">
      <w:pPr>
        <w:spacing w:after="497" w:line="259" w:lineRule="auto"/>
        <w:ind w:left="0" w:right="8947" w:firstLine="0"/>
        <w:jc w:val="right"/>
      </w:pPr>
      <w:r>
        <w:rPr>
          <w:color w:val="FF0000"/>
          <w:sz w:val="2"/>
        </w:rPr>
        <w:t xml:space="preserve"> </w:t>
      </w:r>
    </w:p>
    <w:p w14:paraId="5303F5EA" w14:textId="77777777" w:rsidR="0076160E" w:rsidRDefault="007735CA">
      <w:pPr>
        <w:spacing w:after="207" w:line="259" w:lineRule="auto"/>
        <w:ind w:left="0" w:firstLine="0"/>
        <w:jc w:val="left"/>
      </w:pPr>
      <w:r>
        <w:rPr>
          <w:sz w:val="8"/>
        </w:rPr>
        <w:t xml:space="preserve"> </w:t>
      </w:r>
    </w:p>
    <w:p w14:paraId="59FDE728" w14:textId="77777777" w:rsidR="0076160E" w:rsidRDefault="007735CA" w:rsidP="00545DD2">
      <w:pPr>
        <w:numPr>
          <w:ilvl w:val="1"/>
          <w:numId w:val="58"/>
        </w:numPr>
        <w:ind w:right="93" w:hanging="706"/>
      </w:pPr>
      <w:r>
        <w:t xml:space="preserve">Zamówienie udzielone będzie wyłącznie Wykonawcy wybranemu zgodnie z przepisami ustawy </w:t>
      </w:r>
      <w:proofErr w:type="spellStart"/>
      <w:r>
        <w:t>p.z.p</w:t>
      </w:r>
      <w:proofErr w:type="spellEnd"/>
      <w:r>
        <w:t xml:space="preserve">.  </w:t>
      </w:r>
    </w:p>
    <w:p w14:paraId="7C99DF9D" w14:textId="77777777" w:rsidR="0076160E" w:rsidRDefault="007735CA" w:rsidP="00545DD2">
      <w:pPr>
        <w:numPr>
          <w:ilvl w:val="1"/>
          <w:numId w:val="58"/>
        </w:numPr>
        <w:ind w:right="93" w:hanging="706"/>
      </w:pPr>
      <w:r>
        <w:t xml:space="preserve">Zamawiający wybierze ofertę najkorzystniejszą na podstawie kryteriów oceny ofert określonych w SWZ.  </w:t>
      </w:r>
    </w:p>
    <w:p w14:paraId="3624946E" w14:textId="77777777" w:rsidR="0076160E" w:rsidRDefault="007735CA" w:rsidP="00545DD2">
      <w:pPr>
        <w:numPr>
          <w:ilvl w:val="1"/>
          <w:numId w:val="58"/>
        </w:numPr>
        <w:ind w:right="93" w:hanging="706"/>
      </w:pPr>
      <w:r>
        <w:t xml:space="preserve">Zamawiający oceni i porówna jedynie te oferty, które nie zostaną odrzucone przez Zamawiającego.  </w:t>
      </w:r>
    </w:p>
    <w:p w14:paraId="345F0652" w14:textId="77777777" w:rsidR="0076160E" w:rsidRDefault="007735CA" w:rsidP="00545DD2">
      <w:pPr>
        <w:numPr>
          <w:ilvl w:val="1"/>
          <w:numId w:val="58"/>
        </w:numPr>
        <w:spacing w:after="0" w:line="259" w:lineRule="auto"/>
        <w:ind w:right="93" w:hanging="706"/>
      </w:pPr>
      <w:r>
        <w:t xml:space="preserve">Przy wyborze oferty Zamawiający kierował się będzie następującymi kryteriami i ich wagą:  </w:t>
      </w:r>
    </w:p>
    <w:p w14:paraId="3C8240C5" w14:textId="77777777" w:rsidR="0076160E" w:rsidRDefault="007735CA">
      <w:pPr>
        <w:spacing w:after="13" w:line="259" w:lineRule="auto"/>
        <w:ind w:left="0" w:firstLine="0"/>
        <w:jc w:val="left"/>
      </w:pPr>
      <w:r>
        <w:rPr>
          <w:rFonts w:ascii="Calibri" w:eastAsia="Calibri" w:hAnsi="Calibri" w:cs="Calibri"/>
          <w:sz w:val="2"/>
        </w:rPr>
        <w:t xml:space="preserve"> </w:t>
      </w:r>
    </w:p>
    <w:p w14:paraId="6BFB9C42" w14:textId="77777777" w:rsidR="0076160E" w:rsidRDefault="007735CA">
      <w:pPr>
        <w:spacing w:after="0" w:line="259" w:lineRule="auto"/>
        <w:ind w:left="0" w:firstLine="0"/>
        <w:jc w:val="left"/>
      </w:pPr>
      <w:r>
        <w:rPr>
          <w:rFonts w:ascii="Calibri" w:eastAsia="Calibri" w:hAnsi="Calibri" w:cs="Calibri"/>
          <w:sz w:val="2"/>
        </w:rPr>
        <w:t xml:space="preserve"> </w:t>
      </w:r>
    </w:p>
    <w:tbl>
      <w:tblPr>
        <w:tblStyle w:val="TableGrid"/>
        <w:tblW w:w="9073" w:type="dxa"/>
        <w:tblInd w:w="712" w:type="dxa"/>
        <w:tblCellMar>
          <w:top w:w="43" w:type="dxa"/>
          <w:left w:w="110" w:type="dxa"/>
          <w:right w:w="86" w:type="dxa"/>
        </w:tblCellMar>
        <w:tblLook w:val="04A0" w:firstRow="1" w:lastRow="0" w:firstColumn="1" w:lastColumn="0" w:noHBand="0" w:noVBand="1"/>
      </w:tblPr>
      <w:tblGrid>
        <w:gridCol w:w="566"/>
        <w:gridCol w:w="5956"/>
        <w:gridCol w:w="2551"/>
      </w:tblGrid>
      <w:tr w:rsidR="0076160E" w14:paraId="5080F51B" w14:textId="77777777">
        <w:trPr>
          <w:trHeight w:val="526"/>
        </w:trPr>
        <w:tc>
          <w:tcPr>
            <w:tcW w:w="5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A66FE3" w14:textId="77777777" w:rsidR="0076160E" w:rsidRDefault="007735CA">
            <w:pPr>
              <w:spacing w:after="0" w:line="259" w:lineRule="auto"/>
              <w:ind w:left="18" w:firstLine="0"/>
              <w:jc w:val="left"/>
            </w:pPr>
            <w:r>
              <w:rPr>
                <w:b/>
              </w:rPr>
              <w:t xml:space="preserve">Lp. </w:t>
            </w:r>
          </w:p>
        </w:tc>
        <w:tc>
          <w:tcPr>
            <w:tcW w:w="5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1F1E1F" w14:textId="77777777" w:rsidR="0076160E" w:rsidRDefault="007735CA">
            <w:pPr>
              <w:spacing w:after="0" w:line="259" w:lineRule="auto"/>
              <w:ind w:left="0" w:right="28" w:firstLine="0"/>
              <w:jc w:val="center"/>
            </w:pPr>
            <w:r>
              <w:rPr>
                <w:b/>
              </w:rPr>
              <w:t xml:space="preserve">Nazwa kryterium </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cPr>
          <w:p w14:paraId="3ED3701E" w14:textId="77777777" w:rsidR="0076160E" w:rsidRDefault="007735CA">
            <w:pPr>
              <w:spacing w:after="0" w:line="259" w:lineRule="auto"/>
              <w:ind w:left="0" w:firstLine="0"/>
              <w:jc w:val="center"/>
            </w:pPr>
            <w:r>
              <w:rPr>
                <w:b/>
              </w:rPr>
              <w:t xml:space="preserve">Znaczenie kryterium (w %) </w:t>
            </w:r>
          </w:p>
        </w:tc>
      </w:tr>
      <w:tr w:rsidR="0076160E" w14:paraId="29B6F132" w14:textId="77777777">
        <w:trPr>
          <w:trHeight w:val="433"/>
        </w:trPr>
        <w:tc>
          <w:tcPr>
            <w:tcW w:w="566" w:type="dxa"/>
            <w:tcBorders>
              <w:top w:val="single" w:sz="4" w:space="0" w:color="000000"/>
              <w:left w:val="single" w:sz="4" w:space="0" w:color="000000"/>
              <w:bottom w:val="single" w:sz="4" w:space="0" w:color="000000"/>
              <w:right w:val="single" w:sz="4" w:space="0" w:color="000000"/>
            </w:tcBorders>
          </w:tcPr>
          <w:p w14:paraId="7E47EE36" w14:textId="77777777" w:rsidR="0076160E" w:rsidRDefault="007735CA">
            <w:pPr>
              <w:spacing w:after="0" w:line="259" w:lineRule="auto"/>
              <w:ind w:left="0" w:right="28" w:firstLine="0"/>
              <w:jc w:val="center"/>
            </w:pPr>
            <w:r>
              <w:t xml:space="preserve">1 </w:t>
            </w:r>
          </w:p>
        </w:tc>
        <w:tc>
          <w:tcPr>
            <w:tcW w:w="5956" w:type="dxa"/>
            <w:tcBorders>
              <w:top w:val="single" w:sz="4" w:space="0" w:color="000000"/>
              <w:left w:val="single" w:sz="4" w:space="0" w:color="000000"/>
              <w:bottom w:val="single" w:sz="4" w:space="0" w:color="000000"/>
              <w:right w:val="single" w:sz="4" w:space="0" w:color="000000"/>
            </w:tcBorders>
          </w:tcPr>
          <w:p w14:paraId="288A92EB" w14:textId="77777777" w:rsidR="0076160E" w:rsidRDefault="007735CA">
            <w:pPr>
              <w:spacing w:after="0" w:line="259" w:lineRule="auto"/>
              <w:ind w:left="0" w:firstLine="0"/>
              <w:jc w:val="left"/>
            </w:pPr>
            <w:r>
              <w:t xml:space="preserve">Cena ofertowa brutto (C) </w:t>
            </w:r>
          </w:p>
        </w:tc>
        <w:tc>
          <w:tcPr>
            <w:tcW w:w="2551" w:type="dxa"/>
            <w:tcBorders>
              <w:top w:val="single" w:sz="4" w:space="0" w:color="000000"/>
              <w:left w:val="single" w:sz="4" w:space="0" w:color="000000"/>
              <w:bottom w:val="single" w:sz="4" w:space="0" w:color="000000"/>
              <w:right w:val="single" w:sz="4" w:space="0" w:color="000000"/>
            </w:tcBorders>
          </w:tcPr>
          <w:p w14:paraId="6732FA3D" w14:textId="77777777" w:rsidR="0076160E" w:rsidRDefault="007735CA">
            <w:pPr>
              <w:spacing w:after="0" w:line="259" w:lineRule="auto"/>
              <w:ind w:left="0" w:right="33" w:firstLine="0"/>
              <w:jc w:val="center"/>
            </w:pPr>
            <w:r>
              <w:t xml:space="preserve">60 </w:t>
            </w:r>
          </w:p>
        </w:tc>
      </w:tr>
      <w:tr w:rsidR="0076160E" w14:paraId="3498CF2A" w14:textId="77777777">
        <w:trPr>
          <w:trHeight w:val="1172"/>
        </w:trPr>
        <w:tc>
          <w:tcPr>
            <w:tcW w:w="566" w:type="dxa"/>
            <w:tcBorders>
              <w:top w:val="single" w:sz="4" w:space="0" w:color="000000"/>
              <w:left w:val="single" w:sz="4" w:space="0" w:color="000000"/>
              <w:bottom w:val="single" w:sz="4" w:space="0" w:color="000000"/>
              <w:right w:val="single" w:sz="4" w:space="0" w:color="000000"/>
            </w:tcBorders>
            <w:vAlign w:val="center"/>
          </w:tcPr>
          <w:p w14:paraId="6A4FC861" w14:textId="77777777" w:rsidR="0076160E" w:rsidRDefault="007735CA">
            <w:pPr>
              <w:spacing w:after="0" w:line="259" w:lineRule="auto"/>
              <w:ind w:left="0" w:right="28" w:firstLine="0"/>
              <w:jc w:val="center"/>
            </w:pPr>
            <w:r>
              <w:t xml:space="preserve">2 </w:t>
            </w:r>
          </w:p>
        </w:tc>
        <w:tc>
          <w:tcPr>
            <w:tcW w:w="5956" w:type="dxa"/>
            <w:tcBorders>
              <w:top w:val="single" w:sz="4" w:space="0" w:color="000000"/>
              <w:left w:val="single" w:sz="4" w:space="0" w:color="000000"/>
              <w:bottom w:val="single" w:sz="4" w:space="0" w:color="000000"/>
              <w:right w:val="single" w:sz="4" w:space="0" w:color="000000"/>
            </w:tcBorders>
          </w:tcPr>
          <w:p w14:paraId="11C71A71" w14:textId="77777777" w:rsidR="0076160E" w:rsidRDefault="007735CA">
            <w:pPr>
              <w:spacing w:after="0" w:line="259" w:lineRule="auto"/>
              <w:ind w:left="0" w:firstLine="0"/>
              <w:jc w:val="left"/>
            </w:pPr>
            <w:r>
              <w:t xml:space="preserve">Długość okresu gwarancji jakości na wykonane roboty budowlane oraz dostarczone i wbudowane materiały i zamontowane urządzenia (G) </w:t>
            </w:r>
          </w:p>
        </w:tc>
        <w:tc>
          <w:tcPr>
            <w:tcW w:w="2551" w:type="dxa"/>
            <w:tcBorders>
              <w:top w:val="single" w:sz="4" w:space="0" w:color="000000"/>
              <w:left w:val="single" w:sz="4" w:space="0" w:color="000000"/>
              <w:bottom w:val="single" w:sz="4" w:space="0" w:color="000000"/>
              <w:right w:val="single" w:sz="4" w:space="0" w:color="000000"/>
            </w:tcBorders>
            <w:vAlign w:val="center"/>
          </w:tcPr>
          <w:p w14:paraId="1E4E156E" w14:textId="77777777" w:rsidR="0076160E" w:rsidRDefault="007735CA">
            <w:pPr>
              <w:spacing w:after="0" w:line="259" w:lineRule="auto"/>
              <w:ind w:left="0" w:right="33" w:firstLine="0"/>
              <w:jc w:val="center"/>
            </w:pPr>
            <w:r>
              <w:t xml:space="preserve">40 </w:t>
            </w:r>
          </w:p>
        </w:tc>
      </w:tr>
    </w:tbl>
    <w:p w14:paraId="65504C8E" w14:textId="77777777" w:rsidR="0076160E" w:rsidRDefault="007735CA">
      <w:pPr>
        <w:spacing w:after="0" w:line="259" w:lineRule="auto"/>
        <w:ind w:left="0" w:firstLine="0"/>
        <w:jc w:val="left"/>
      </w:pPr>
      <w:r>
        <w:rPr>
          <w:b/>
          <w:sz w:val="6"/>
        </w:rPr>
        <w:t xml:space="preserve"> </w:t>
      </w:r>
    </w:p>
    <w:p w14:paraId="5495DCAB" w14:textId="77777777" w:rsidR="0076160E" w:rsidRDefault="007735CA" w:rsidP="00545DD2">
      <w:pPr>
        <w:numPr>
          <w:ilvl w:val="1"/>
          <w:numId w:val="58"/>
        </w:numPr>
        <w:spacing w:after="112" w:line="259" w:lineRule="auto"/>
        <w:ind w:right="93" w:hanging="706"/>
      </w:pPr>
      <w:r>
        <w:t xml:space="preserve">Nazwa kryterium: </w:t>
      </w:r>
      <w:r>
        <w:rPr>
          <w:b/>
          <w:u w:val="single" w:color="000000"/>
        </w:rPr>
        <w:t>cena ofertowa brutto (C)</w:t>
      </w:r>
      <w:r>
        <w:rPr>
          <w:b/>
        </w:rPr>
        <w:t xml:space="preserve">: </w:t>
      </w:r>
    </w:p>
    <w:p w14:paraId="143F7A58" w14:textId="77777777" w:rsidR="0076160E" w:rsidRDefault="007735CA">
      <w:pPr>
        <w:spacing w:line="259" w:lineRule="auto"/>
        <w:ind w:left="720" w:right="93"/>
      </w:pPr>
      <w:r>
        <w:t xml:space="preserve">Punkty w ww. kryterium zostaną obliczone według wzoru: </w:t>
      </w:r>
    </w:p>
    <w:p w14:paraId="62453CDC" w14:textId="77777777" w:rsidR="0076160E" w:rsidRDefault="007735CA">
      <w:pPr>
        <w:spacing w:after="12" w:line="259" w:lineRule="auto"/>
        <w:ind w:left="360" w:firstLine="0"/>
        <w:jc w:val="left"/>
      </w:pPr>
      <w:r>
        <w:rPr>
          <w:sz w:val="20"/>
        </w:rPr>
        <w:t xml:space="preserve">                                                                                         </w:t>
      </w:r>
      <w:r>
        <w:rPr>
          <w:sz w:val="20"/>
        </w:rPr>
        <w:tab/>
      </w:r>
      <w:r>
        <w:rPr>
          <w:sz w:val="12"/>
        </w:rPr>
        <w:t xml:space="preserve"> </w:t>
      </w:r>
    </w:p>
    <w:p w14:paraId="153CBB49" w14:textId="77777777" w:rsidR="0076160E" w:rsidRDefault="007735CA">
      <w:pPr>
        <w:tabs>
          <w:tab w:val="center" w:pos="710"/>
          <w:tab w:val="center" w:pos="1277"/>
          <w:tab w:val="center" w:pos="2123"/>
          <w:tab w:val="center" w:pos="2833"/>
          <w:tab w:val="center" w:pos="3539"/>
          <w:tab w:val="center" w:pos="4250"/>
          <w:tab w:val="center" w:pos="5108"/>
        </w:tabs>
        <w:spacing w:after="28" w:line="259" w:lineRule="auto"/>
        <w:ind w:left="0" w:firstLine="0"/>
        <w:jc w:val="left"/>
      </w:pPr>
      <w:r>
        <w:rPr>
          <w:rFonts w:ascii="Calibri" w:eastAsia="Calibri" w:hAnsi="Calibri" w:cs="Calibri"/>
        </w:rPr>
        <w:tab/>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roofErr w:type="spellStart"/>
      <w:r>
        <w:rPr>
          <w:b/>
        </w:rPr>
        <w:t>C</w:t>
      </w:r>
      <w:r>
        <w:rPr>
          <w:b/>
          <w:vertAlign w:val="subscript"/>
        </w:rPr>
        <w:t>n</w:t>
      </w:r>
      <w:proofErr w:type="spellEnd"/>
      <w:r>
        <w:rPr>
          <w:b/>
        </w:rPr>
        <w:t xml:space="preserve"> </w:t>
      </w:r>
    </w:p>
    <w:p w14:paraId="55E9A08E" w14:textId="77777777" w:rsidR="0076160E" w:rsidRDefault="007735CA">
      <w:pPr>
        <w:spacing w:after="35" w:line="259" w:lineRule="auto"/>
        <w:ind w:left="603" w:firstLine="0"/>
        <w:jc w:val="center"/>
      </w:pPr>
      <w:r>
        <w:rPr>
          <w:b/>
        </w:rPr>
        <w:t>P</w:t>
      </w:r>
      <w:r>
        <w:rPr>
          <w:b/>
          <w:vertAlign w:val="subscript"/>
        </w:rPr>
        <w:t>C</w:t>
      </w:r>
      <w:r>
        <w:rPr>
          <w:b/>
        </w:rPr>
        <w:t xml:space="preserve"> =  ---------- x 60 pkt </w:t>
      </w:r>
    </w:p>
    <w:p w14:paraId="7EC15AE6" w14:textId="77777777" w:rsidR="0076160E" w:rsidRDefault="007735CA">
      <w:pPr>
        <w:tabs>
          <w:tab w:val="center" w:pos="710"/>
          <w:tab w:val="center" w:pos="1277"/>
          <w:tab w:val="center" w:pos="2123"/>
          <w:tab w:val="center" w:pos="2833"/>
          <w:tab w:val="center" w:pos="3539"/>
          <w:tab w:val="center" w:pos="4250"/>
          <w:tab w:val="center" w:pos="5131"/>
        </w:tabs>
        <w:spacing w:after="28" w:line="259" w:lineRule="auto"/>
        <w:ind w:left="0" w:firstLine="0"/>
        <w:jc w:val="left"/>
      </w:pPr>
      <w:r>
        <w:rPr>
          <w:rFonts w:ascii="Calibri" w:eastAsia="Calibri" w:hAnsi="Calibri" w:cs="Calibri"/>
        </w:rPr>
        <w:tab/>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roofErr w:type="spellStart"/>
      <w:r>
        <w:rPr>
          <w:b/>
        </w:rPr>
        <w:t>C</w:t>
      </w:r>
      <w:r>
        <w:rPr>
          <w:b/>
          <w:vertAlign w:val="subscript"/>
        </w:rPr>
        <w:t>b</w:t>
      </w:r>
      <w:proofErr w:type="spellEnd"/>
      <w:r>
        <w:rPr>
          <w:b/>
        </w:rPr>
        <w:t xml:space="preserve"> </w:t>
      </w:r>
    </w:p>
    <w:p w14:paraId="5AC9184C" w14:textId="77777777" w:rsidR="0076160E" w:rsidRDefault="007735CA">
      <w:pPr>
        <w:tabs>
          <w:tab w:val="center" w:pos="985"/>
        </w:tabs>
        <w:spacing w:after="115" w:line="259" w:lineRule="auto"/>
        <w:ind w:left="-15" w:firstLine="0"/>
        <w:jc w:val="left"/>
      </w:pPr>
      <w:r>
        <w:rPr>
          <w:b/>
        </w:rPr>
        <w:t xml:space="preserve"> </w:t>
      </w:r>
      <w:r>
        <w:rPr>
          <w:b/>
        </w:rPr>
        <w:tab/>
      </w:r>
      <w:r>
        <w:t>gdzie,</w:t>
      </w:r>
      <w:r>
        <w:rPr>
          <w:b/>
        </w:rPr>
        <w:t xml:space="preserve"> </w:t>
      </w:r>
    </w:p>
    <w:p w14:paraId="6FB6076E" w14:textId="77777777" w:rsidR="0076160E" w:rsidRDefault="007735CA">
      <w:pPr>
        <w:spacing w:after="106" w:line="259" w:lineRule="auto"/>
        <w:ind w:left="716" w:right="93"/>
      </w:pPr>
      <w:r>
        <w:rPr>
          <w:b/>
        </w:rPr>
        <w:t>P</w:t>
      </w:r>
      <w:r>
        <w:rPr>
          <w:b/>
          <w:vertAlign w:val="subscript"/>
        </w:rPr>
        <w:t xml:space="preserve">C </w:t>
      </w:r>
      <w:r>
        <w:rPr>
          <w:b/>
        </w:rPr>
        <w:t>–</w:t>
      </w:r>
      <w:r>
        <w:t xml:space="preserve"> liczba punktów uzyskanych  w kryterium „cena ofertowa brutto”,</w:t>
      </w:r>
      <w:r>
        <w:rPr>
          <w:b/>
        </w:rPr>
        <w:t xml:space="preserve"> </w:t>
      </w:r>
    </w:p>
    <w:p w14:paraId="3547EF69" w14:textId="77777777" w:rsidR="0076160E" w:rsidRDefault="007735CA">
      <w:pPr>
        <w:spacing w:after="2"/>
        <w:ind w:left="716" w:right="3509"/>
      </w:pPr>
      <w:proofErr w:type="spellStart"/>
      <w:r>
        <w:rPr>
          <w:b/>
        </w:rPr>
        <w:lastRenderedPageBreak/>
        <w:t>C</w:t>
      </w:r>
      <w:r>
        <w:rPr>
          <w:b/>
          <w:vertAlign w:val="subscript"/>
        </w:rPr>
        <w:t>n</w:t>
      </w:r>
      <w:proofErr w:type="spellEnd"/>
      <w:r>
        <w:rPr>
          <w:b/>
        </w:rPr>
        <w:t xml:space="preserve"> -</w:t>
      </w:r>
      <w:r>
        <w:t xml:space="preserve"> najniższa cena ofertowa spośród ofert nieodrzuconych,</w:t>
      </w:r>
      <w:r>
        <w:rPr>
          <w:b/>
        </w:rPr>
        <w:t xml:space="preserve"> </w:t>
      </w:r>
      <w:proofErr w:type="spellStart"/>
      <w:r>
        <w:rPr>
          <w:b/>
        </w:rPr>
        <w:t>C</w:t>
      </w:r>
      <w:r>
        <w:rPr>
          <w:b/>
          <w:vertAlign w:val="subscript"/>
        </w:rPr>
        <w:t>b</w:t>
      </w:r>
      <w:proofErr w:type="spellEnd"/>
      <w:r>
        <w:rPr>
          <w:b/>
        </w:rPr>
        <w:t xml:space="preserve"> –</w:t>
      </w:r>
      <w:r>
        <w:t xml:space="preserve"> cena oferty badanej. </w:t>
      </w:r>
    </w:p>
    <w:p w14:paraId="23B87114" w14:textId="77777777" w:rsidR="0076160E" w:rsidRDefault="007735CA">
      <w:pPr>
        <w:spacing w:after="146" w:line="259" w:lineRule="auto"/>
        <w:ind w:left="706" w:firstLine="0"/>
        <w:jc w:val="left"/>
      </w:pPr>
      <w:r>
        <w:rPr>
          <w:sz w:val="8"/>
        </w:rPr>
        <w:t xml:space="preserve"> </w:t>
      </w:r>
    </w:p>
    <w:p w14:paraId="75D6CF40" w14:textId="77777777" w:rsidR="0076160E" w:rsidRDefault="007735CA">
      <w:pPr>
        <w:spacing w:after="0"/>
        <w:ind w:left="720" w:right="93"/>
      </w:pPr>
      <w:r>
        <w:t>W kryterium „</w:t>
      </w:r>
      <w:r>
        <w:rPr>
          <w:b/>
        </w:rPr>
        <w:t>cena ofertowa brutto”</w:t>
      </w:r>
      <w:r>
        <w:t xml:space="preserve">, oferta z najniższą ceną otrzyma 60 punktów, a pozostałe oferty po matematycznym przeliczeniu w odniesieniu do najniższej ceny odpowiednio mniej. </w:t>
      </w:r>
    </w:p>
    <w:p w14:paraId="4CD9B2ED" w14:textId="77777777" w:rsidR="0076160E" w:rsidRDefault="007735CA">
      <w:pPr>
        <w:spacing w:line="259" w:lineRule="auto"/>
        <w:ind w:left="720" w:right="93"/>
      </w:pPr>
      <w:r>
        <w:t xml:space="preserve">Końcowy wynik powyższego działania zostanie zaokrąglony do dwóch miejsc po przecinku. </w:t>
      </w:r>
    </w:p>
    <w:p w14:paraId="56B1FE7F" w14:textId="77777777" w:rsidR="0076160E" w:rsidRDefault="007735CA">
      <w:pPr>
        <w:spacing w:after="91" w:line="259" w:lineRule="auto"/>
        <w:ind w:left="360" w:firstLine="0"/>
        <w:jc w:val="left"/>
      </w:pPr>
      <w:r>
        <w:rPr>
          <w:sz w:val="14"/>
        </w:rPr>
        <w:t xml:space="preserve"> </w:t>
      </w:r>
    </w:p>
    <w:p w14:paraId="057D2429" w14:textId="77777777" w:rsidR="0076160E" w:rsidRDefault="007735CA">
      <w:pPr>
        <w:spacing w:after="3" w:line="355" w:lineRule="auto"/>
        <w:ind w:left="715" w:right="86" w:hanging="730"/>
      </w:pPr>
      <w:r>
        <w:t>20.6.</w:t>
      </w:r>
      <w:r>
        <w:rPr>
          <w:rFonts w:ascii="Arial" w:eastAsia="Arial" w:hAnsi="Arial" w:cs="Arial"/>
        </w:rPr>
        <w:t xml:space="preserve"> </w:t>
      </w:r>
      <w:r>
        <w:t xml:space="preserve">Nazwa kryterium: </w:t>
      </w:r>
      <w:r>
        <w:rPr>
          <w:b/>
          <w:u w:val="single" w:color="000000"/>
        </w:rPr>
        <w:t>długość okresu gwarancji jakości na wykonane roboty budowlane oraz</w:t>
      </w:r>
      <w:r>
        <w:rPr>
          <w:b/>
        </w:rPr>
        <w:t xml:space="preserve"> </w:t>
      </w:r>
      <w:r>
        <w:rPr>
          <w:b/>
          <w:u w:val="single" w:color="000000"/>
        </w:rPr>
        <w:t>dostarczone i wbudowane materiały i zamontowane urządzenia (G):</w:t>
      </w:r>
      <w:r>
        <w:rPr>
          <w:b/>
        </w:rPr>
        <w:t xml:space="preserve"> </w:t>
      </w:r>
    </w:p>
    <w:p w14:paraId="2CE0DA17" w14:textId="77777777" w:rsidR="0076160E" w:rsidRDefault="007735CA">
      <w:pPr>
        <w:spacing w:after="28" w:line="356" w:lineRule="auto"/>
        <w:ind w:left="716" w:right="93"/>
      </w:pPr>
      <w:r>
        <w:t xml:space="preserve">Kryterium </w:t>
      </w:r>
      <w:r>
        <w:rPr>
          <w:b/>
        </w:rPr>
        <w:t>„Długość okresu gwarancji jakości na wykonane na roboty budowlane oraz dostarczone i wbudowane materiały i zamontowane urządzenia</w:t>
      </w:r>
      <w:r>
        <w:t xml:space="preserve">” liczone w okresach miesięcznych: </w:t>
      </w:r>
    </w:p>
    <w:p w14:paraId="491B69BD" w14:textId="77777777" w:rsidR="0076160E" w:rsidRDefault="007735CA" w:rsidP="00545DD2">
      <w:pPr>
        <w:numPr>
          <w:ilvl w:val="0"/>
          <w:numId w:val="59"/>
        </w:numPr>
        <w:ind w:right="93" w:hanging="361"/>
      </w:pPr>
      <w:r>
        <w:t xml:space="preserve">w przypadku zaoferowania minimalnej długości okresu gwarancji tj. 36 miesięcy, Wykonawca otrzyma zero (0) punktów, </w:t>
      </w:r>
    </w:p>
    <w:p w14:paraId="3BB45924" w14:textId="77777777" w:rsidR="0076160E" w:rsidRDefault="007735CA" w:rsidP="00545DD2">
      <w:pPr>
        <w:numPr>
          <w:ilvl w:val="0"/>
          <w:numId w:val="59"/>
        </w:numPr>
        <w:ind w:right="93" w:hanging="361"/>
      </w:pPr>
      <w:r>
        <w:t xml:space="preserve">w przypadku zaoferowania maksymalnej długości okresu gwarancji tj. 60 miesięcy, Wykonawca otrzyma czterdzieści (40) punktów, </w:t>
      </w:r>
    </w:p>
    <w:p w14:paraId="10CC9FFC" w14:textId="77777777" w:rsidR="0076160E" w:rsidRDefault="007735CA" w:rsidP="00545DD2">
      <w:pPr>
        <w:numPr>
          <w:ilvl w:val="0"/>
          <w:numId w:val="59"/>
        </w:numPr>
        <w:spacing w:after="28" w:line="358" w:lineRule="auto"/>
        <w:ind w:right="93" w:hanging="361"/>
      </w:pPr>
      <w:r>
        <w:rPr>
          <w:b/>
        </w:rPr>
        <w:t>w  przypadku zaoferowania gwarancji pomiędzy 36 a 60 miesięcy Wykonawca otrzyma pkt wg wzoru:</w:t>
      </w:r>
      <w:r>
        <w:t xml:space="preserve"> </w:t>
      </w:r>
    </w:p>
    <w:p w14:paraId="15223B39" w14:textId="77777777" w:rsidR="0076160E" w:rsidRDefault="007735CA">
      <w:pPr>
        <w:tabs>
          <w:tab w:val="center" w:pos="3477"/>
          <w:tab w:val="center" w:pos="4289"/>
        </w:tabs>
        <w:spacing w:after="48" w:line="259" w:lineRule="auto"/>
        <w:ind w:left="0" w:firstLine="0"/>
        <w:jc w:val="left"/>
      </w:pPr>
      <w:r>
        <w:rPr>
          <w:rFonts w:ascii="Calibri" w:eastAsia="Calibri" w:hAnsi="Calibri" w:cs="Calibri"/>
        </w:rPr>
        <w:tab/>
      </w:r>
      <w:r>
        <w:rPr>
          <w:rFonts w:ascii="Times New Roman" w:eastAsia="Times New Roman" w:hAnsi="Times New Roman" w:cs="Times New Roman"/>
        </w:rPr>
        <w:t xml:space="preserve"> </w:t>
      </w:r>
      <w:r>
        <w:rPr>
          <w:rFonts w:ascii="Times New Roman" w:eastAsia="Times New Roman" w:hAnsi="Times New Roman" w:cs="Times New Roman"/>
        </w:rPr>
        <w:tab/>
      </w:r>
      <w:r>
        <w:rPr>
          <w:b/>
        </w:rPr>
        <w:t xml:space="preserve">      G </w:t>
      </w:r>
      <w:r>
        <w:rPr>
          <w:b/>
          <w:vertAlign w:val="subscript"/>
        </w:rPr>
        <w:t>o</w:t>
      </w:r>
      <w:r>
        <w:rPr>
          <w:rFonts w:ascii="Times New Roman" w:eastAsia="Times New Roman" w:hAnsi="Times New Roman" w:cs="Times New Roman"/>
        </w:rPr>
        <w:t xml:space="preserve"> </w:t>
      </w:r>
    </w:p>
    <w:p w14:paraId="5D46C7C8" w14:textId="77777777" w:rsidR="0076160E" w:rsidRDefault="007735CA">
      <w:pPr>
        <w:tabs>
          <w:tab w:val="center" w:pos="3472"/>
          <w:tab w:val="center" w:pos="4895"/>
        </w:tabs>
        <w:spacing w:after="76" w:line="259" w:lineRule="auto"/>
        <w:ind w:left="0" w:firstLine="0"/>
        <w:jc w:val="left"/>
      </w:pPr>
      <w:r>
        <w:rPr>
          <w:rFonts w:ascii="Calibri" w:eastAsia="Calibri" w:hAnsi="Calibri" w:cs="Calibri"/>
        </w:rPr>
        <w:tab/>
      </w:r>
      <w:r>
        <w:rPr>
          <w:b/>
        </w:rPr>
        <w:t>P</w:t>
      </w:r>
      <w:r>
        <w:rPr>
          <w:b/>
          <w:vertAlign w:val="subscript"/>
        </w:rPr>
        <w:t xml:space="preserve">G </w:t>
      </w:r>
      <w:r>
        <w:rPr>
          <w:b/>
        </w:rPr>
        <w:t xml:space="preserve">    = </w:t>
      </w:r>
      <w:r>
        <w:rPr>
          <w:b/>
        </w:rPr>
        <w:tab/>
        <w:t>-----------   x 40 pkt</w:t>
      </w:r>
      <w:r>
        <w:rPr>
          <w:rFonts w:ascii="Times New Roman" w:eastAsia="Times New Roman" w:hAnsi="Times New Roman" w:cs="Times New Roman"/>
        </w:rPr>
        <w:t xml:space="preserve"> </w:t>
      </w:r>
    </w:p>
    <w:p w14:paraId="7F6B27D5" w14:textId="77777777" w:rsidR="0076160E" w:rsidRDefault="007735CA">
      <w:pPr>
        <w:tabs>
          <w:tab w:val="center" w:pos="3477"/>
          <w:tab w:val="center" w:pos="4378"/>
        </w:tabs>
        <w:spacing w:after="26" w:line="259" w:lineRule="auto"/>
        <w:ind w:left="0" w:firstLine="0"/>
        <w:jc w:val="left"/>
      </w:pPr>
      <w:r>
        <w:rPr>
          <w:rFonts w:ascii="Calibri" w:eastAsia="Calibri" w:hAnsi="Calibri" w:cs="Calibri"/>
        </w:rPr>
        <w:tab/>
      </w:r>
      <w:r>
        <w:rPr>
          <w:b/>
        </w:rPr>
        <w:t xml:space="preserve"> </w:t>
      </w:r>
      <w:r>
        <w:rPr>
          <w:b/>
        </w:rPr>
        <w:tab/>
        <w:t xml:space="preserve">     G </w:t>
      </w:r>
      <w:r>
        <w:rPr>
          <w:b/>
          <w:vertAlign w:val="subscript"/>
        </w:rPr>
        <w:t>max.</w:t>
      </w:r>
      <w:r>
        <w:rPr>
          <w:rFonts w:ascii="Times New Roman" w:eastAsia="Times New Roman" w:hAnsi="Times New Roman" w:cs="Times New Roman"/>
        </w:rPr>
        <w:t xml:space="preserve"> </w:t>
      </w:r>
    </w:p>
    <w:p w14:paraId="4CE410F6" w14:textId="77777777" w:rsidR="0076160E" w:rsidRDefault="007735CA">
      <w:pPr>
        <w:tabs>
          <w:tab w:val="center" w:pos="1275"/>
          <w:tab w:val="center" w:pos="2123"/>
        </w:tabs>
        <w:spacing w:after="117" w:line="259" w:lineRule="auto"/>
        <w:ind w:left="0" w:firstLine="0"/>
        <w:jc w:val="left"/>
      </w:pPr>
      <w:r>
        <w:rPr>
          <w:rFonts w:ascii="Calibri" w:eastAsia="Calibri" w:hAnsi="Calibri" w:cs="Calibri"/>
        </w:rPr>
        <w:tab/>
      </w:r>
      <w:r>
        <w:t xml:space="preserve">gdzie: </w:t>
      </w:r>
      <w:r>
        <w:tab/>
      </w:r>
      <w:r>
        <w:rPr>
          <w:b/>
        </w:rPr>
        <w:t xml:space="preserve"> </w:t>
      </w:r>
    </w:p>
    <w:p w14:paraId="646B8D80" w14:textId="77777777" w:rsidR="0076160E" w:rsidRDefault="007735CA">
      <w:pPr>
        <w:spacing w:after="8" w:line="363" w:lineRule="auto"/>
        <w:ind w:left="-15" w:firstLine="634"/>
        <w:jc w:val="left"/>
      </w:pPr>
      <w:r>
        <w:rPr>
          <w:b/>
        </w:rPr>
        <w:t xml:space="preserve">       P</w:t>
      </w:r>
      <w:r>
        <w:rPr>
          <w:b/>
          <w:vertAlign w:val="subscript"/>
        </w:rPr>
        <w:t>G</w:t>
      </w:r>
      <w:r>
        <w:rPr>
          <w:b/>
        </w:rPr>
        <w:t xml:space="preserve"> </w:t>
      </w:r>
      <w:r>
        <w:rPr>
          <w:b/>
        </w:rPr>
        <w:tab/>
      </w:r>
      <w:r>
        <w:t xml:space="preserve">- liczba punktów uzyskanych w kryterium „długość okresu gwarancji jakości na wykonane                               roboty </w:t>
      </w:r>
      <w:r>
        <w:tab/>
        <w:t xml:space="preserve">budowlane </w:t>
      </w:r>
      <w:r>
        <w:tab/>
        <w:t xml:space="preserve">oraz </w:t>
      </w:r>
      <w:r>
        <w:tab/>
        <w:t xml:space="preserve">dostarczone </w:t>
      </w:r>
      <w:r>
        <w:tab/>
        <w:t xml:space="preserve">i </w:t>
      </w:r>
      <w:r>
        <w:tab/>
        <w:t xml:space="preserve">wbudowane </w:t>
      </w:r>
      <w:r>
        <w:tab/>
        <w:t xml:space="preserve">materiały </w:t>
      </w:r>
      <w:r>
        <w:tab/>
        <w:t xml:space="preserve">i </w:t>
      </w:r>
      <w:r>
        <w:tab/>
        <w:t xml:space="preserve">zamontowane   </w:t>
      </w:r>
      <w:r>
        <w:tab/>
        <w:t xml:space="preserve"> </w:t>
      </w:r>
      <w:r>
        <w:tab/>
        <w:t xml:space="preserve"> </w:t>
      </w:r>
      <w:r>
        <w:tab/>
        <w:t>urządzenia ”</w:t>
      </w:r>
      <w:r>
        <w:rPr>
          <w:b/>
        </w:rPr>
        <w:t xml:space="preserve"> </w:t>
      </w:r>
    </w:p>
    <w:p w14:paraId="0D204311" w14:textId="77777777" w:rsidR="0076160E" w:rsidRDefault="007735CA">
      <w:pPr>
        <w:spacing w:after="114" w:line="259" w:lineRule="auto"/>
        <w:ind w:left="1004" w:right="93"/>
      </w:pPr>
      <w:r>
        <w:rPr>
          <w:b/>
        </w:rPr>
        <w:t xml:space="preserve">G </w:t>
      </w:r>
      <w:r>
        <w:rPr>
          <w:b/>
          <w:vertAlign w:val="subscript"/>
        </w:rPr>
        <w:t>max.</w:t>
      </w:r>
      <w:r>
        <w:t xml:space="preserve"> - najdłuższy oferowany okres gwarancji,</w:t>
      </w:r>
      <w:r>
        <w:rPr>
          <w:b/>
        </w:rPr>
        <w:t xml:space="preserve"> </w:t>
      </w:r>
    </w:p>
    <w:p w14:paraId="29B9954E" w14:textId="77777777" w:rsidR="0076160E" w:rsidRDefault="007735CA">
      <w:pPr>
        <w:tabs>
          <w:tab w:val="center" w:pos="1106"/>
          <w:tab w:val="center" w:pos="3455"/>
        </w:tabs>
        <w:spacing w:after="100" w:line="259" w:lineRule="auto"/>
        <w:ind w:left="0" w:firstLine="0"/>
        <w:jc w:val="left"/>
      </w:pPr>
      <w:r>
        <w:rPr>
          <w:rFonts w:ascii="Calibri" w:eastAsia="Calibri" w:hAnsi="Calibri" w:cs="Calibri"/>
        </w:rPr>
        <w:tab/>
      </w:r>
      <w:r>
        <w:rPr>
          <w:b/>
        </w:rPr>
        <w:t>G</w:t>
      </w:r>
      <w:r>
        <w:rPr>
          <w:b/>
          <w:vertAlign w:val="subscript"/>
        </w:rPr>
        <w:t xml:space="preserve">o </w:t>
      </w:r>
      <w:r>
        <w:rPr>
          <w:b/>
          <w:vertAlign w:val="subscript"/>
        </w:rPr>
        <w:tab/>
      </w:r>
      <w:r>
        <w:t xml:space="preserve">- okres gwarancji podany w badanej ofercie </w:t>
      </w:r>
    </w:p>
    <w:p w14:paraId="4FA198AB" w14:textId="77777777" w:rsidR="0076160E" w:rsidRDefault="007735CA">
      <w:pPr>
        <w:spacing w:after="0" w:line="259" w:lineRule="auto"/>
        <w:ind w:left="994" w:firstLine="0"/>
        <w:jc w:val="left"/>
      </w:pPr>
      <w:r>
        <w:rPr>
          <w:b/>
        </w:rPr>
        <w:t xml:space="preserve"> </w:t>
      </w:r>
    </w:p>
    <w:p w14:paraId="056AAEF8" w14:textId="77777777" w:rsidR="0076160E" w:rsidRDefault="007735CA">
      <w:pPr>
        <w:spacing w:after="0" w:line="259" w:lineRule="auto"/>
        <w:ind w:left="0" w:firstLine="0"/>
        <w:jc w:val="left"/>
      </w:pPr>
      <w:r>
        <w:rPr>
          <w:rFonts w:ascii="Calibri" w:eastAsia="Calibri" w:hAnsi="Calibri" w:cs="Calibri"/>
          <w:sz w:val="4"/>
        </w:rPr>
        <w:t xml:space="preserve"> </w:t>
      </w:r>
    </w:p>
    <w:p w14:paraId="68C70136" w14:textId="77777777" w:rsidR="0076160E" w:rsidRDefault="007735CA">
      <w:pPr>
        <w:pBdr>
          <w:top w:val="single" w:sz="4" w:space="0" w:color="000000"/>
          <w:left w:val="single" w:sz="4" w:space="0" w:color="000000"/>
          <w:bottom w:val="single" w:sz="4" w:space="0" w:color="000000"/>
          <w:right w:val="single" w:sz="4" w:space="0" w:color="000000"/>
        </w:pBdr>
        <w:spacing w:after="107" w:line="259" w:lineRule="auto"/>
        <w:ind w:left="705" w:right="76"/>
      </w:pPr>
      <w:r>
        <w:rPr>
          <w:b/>
        </w:rPr>
        <w:t xml:space="preserve">UWAGA: </w:t>
      </w:r>
    </w:p>
    <w:p w14:paraId="35865966" w14:textId="77777777" w:rsidR="0076160E" w:rsidRDefault="007735CA">
      <w:pPr>
        <w:pBdr>
          <w:top w:val="single" w:sz="4" w:space="0" w:color="000000"/>
          <w:left w:val="single" w:sz="4" w:space="0" w:color="000000"/>
          <w:bottom w:val="single" w:sz="4" w:space="0" w:color="000000"/>
          <w:right w:val="single" w:sz="4" w:space="0" w:color="000000"/>
        </w:pBdr>
        <w:spacing w:after="0" w:line="356" w:lineRule="auto"/>
        <w:ind w:left="705" w:right="76"/>
      </w:pPr>
      <w:r>
        <w:t xml:space="preserve">Zamawiający określa minimalną oraz maksymalną długość okresu gwarancji jakości, w przedziale od 36 miesięcy do 60 miesięcy. </w:t>
      </w:r>
      <w:r>
        <w:rPr>
          <w:b/>
        </w:rPr>
        <w:t>W przypadku zaoferowania przez Wykonawcę długości gwarancji jakości krótszego niż 36 miesięcy, Zamawiający ofertę odrzuci</w:t>
      </w:r>
      <w:r>
        <w:t xml:space="preserve">. </w:t>
      </w:r>
      <w:r>
        <w:rPr>
          <w:b/>
        </w:rPr>
        <w:t xml:space="preserve">W przypadku, gdy Wykonawca w ogóle nie wskaże w ofercie oferowanego okresu gwarancji Zamawiający </w:t>
      </w:r>
      <w:r>
        <w:rPr>
          <w:b/>
        </w:rPr>
        <w:lastRenderedPageBreak/>
        <w:t>przyjmie, że Wykonawca nie oferuje gwarancji i ofertę odrzuci.</w:t>
      </w:r>
      <w:r>
        <w:t xml:space="preserve"> Wykonawca może zaproponować długość okresu gwarancji dłuższy niż wyznaczony maksymalny 60 miesięcy, jednak w tym przypadku Zamawiający przyjmie do obliczeń wartość 60 miesięcy - najdłuższy przyjęty w kryterium oceny ofert </w:t>
      </w:r>
      <w:r>
        <w:rPr>
          <w:i/>
        </w:rPr>
        <w:t>„Długość okresu gwarancji jakości na wykonane roboty budowlane oraz dostarczone i wbudowane materiały i zamontowane urządzenia”</w:t>
      </w:r>
      <w:r>
        <w:t xml:space="preserve">. </w:t>
      </w:r>
      <w:r>
        <w:rPr>
          <w:b/>
        </w:rPr>
        <w:t>Wykonawcy oferują długości okresu gwarancji w pełnych miesiącach (w przedziale od 36 miesięcy do 60 miesięcy).</w:t>
      </w:r>
      <w:r>
        <w:t xml:space="preserve"> </w:t>
      </w:r>
    </w:p>
    <w:p w14:paraId="7E205D4A" w14:textId="77777777" w:rsidR="0076160E" w:rsidRDefault="007735CA">
      <w:pPr>
        <w:spacing w:after="28" w:line="259" w:lineRule="auto"/>
        <w:ind w:left="0" w:firstLine="0"/>
        <w:jc w:val="left"/>
      </w:pPr>
      <w:r>
        <w:rPr>
          <w:rFonts w:ascii="Calibri" w:eastAsia="Calibri" w:hAnsi="Calibri" w:cs="Calibri"/>
          <w:color w:val="FF0000"/>
          <w:sz w:val="6"/>
        </w:rPr>
        <w:t xml:space="preserve"> </w:t>
      </w:r>
    </w:p>
    <w:p w14:paraId="3AA7EBC6" w14:textId="77777777" w:rsidR="0076160E" w:rsidRDefault="007735CA">
      <w:pPr>
        <w:spacing w:after="215" w:line="259" w:lineRule="auto"/>
        <w:ind w:left="706" w:firstLine="0"/>
        <w:jc w:val="left"/>
      </w:pPr>
      <w:r>
        <w:rPr>
          <w:color w:val="FF0000"/>
          <w:sz w:val="6"/>
        </w:rPr>
        <w:t xml:space="preserve"> </w:t>
      </w:r>
    </w:p>
    <w:p w14:paraId="570CE990" w14:textId="77777777" w:rsidR="0076160E" w:rsidRDefault="007735CA">
      <w:pPr>
        <w:ind w:left="345" w:right="1952" w:hanging="360"/>
      </w:pPr>
      <w:r>
        <w:t>20.7.</w:t>
      </w:r>
      <w:r>
        <w:rPr>
          <w:rFonts w:ascii="Arial" w:eastAsia="Arial" w:hAnsi="Arial" w:cs="Arial"/>
        </w:rPr>
        <w:t xml:space="preserve"> </w:t>
      </w:r>
      <w:r>
        <w:rPr>
          <w:rFonts w:ascii="Arial" w:eastAsia="Arial" w:hAnsi="Arial" w:cs="Arial"/>
        </w:rPr>
        <w:tab/>
      </w:r>
      <w:r>
        <w:t>Oferty będą oceniane w skali stu – punktowej, według wzoru: P</w:t>
      </w:r>
      <w:r>
        <w:rPr>
          <w:vertAlign w:val="subscript"/>
        </w:rPr>
        <w:t>o</w:t>
      </w:r>
      <w:r>
        <w:t xml:space="preserve"> = </w:t>
      </w:r>
      <w:proofErr w:type="spellStart"/>
      <w:r>
        <w:t>P</w:t>
      </w:r>
      <w:r>
        <w:rPr>
          <w:vertAlign w:val="subscript"/>
        </w:rPr>
        <w:t>c</w:t>
      </w:r>
      <w:proofErr w:type="spellEnd"/>
      <w:r>
        <w:t xml:space="preserve"> + P</w:t>
      </w:r>
      <w:r>
        <w:rPr>
          <w:vertAlign w:val="subscript"/>
        </w:rPr>
        <w:t xml:space="preserve">G </w:t>
      </w:r>
      <w:r>
        <w:t xml:space="preserve">        gdzie poszczególne symbole oznaczają: </w:t>
      </w:r>
    </w:p>
    <w:p w14:paraId="256922F7" w14:textId="77777777" w:rsidR="0076160E" w:rsidRDefault="007735CA" w:rsidP="00545DD2">
      <w:pPr>
        <w:numPr>
          <w:ilvl w:val="0"/>
          <w:numId w:val="60"/>
        </w:numPr>
        <w:spacing w:after="111" w:line="259" w:lineRule="auto"/>
        <w:ind w:right="93" w:hanging="361"/>
      </w:pPr>
      <w:r>
        <w:t>P</w:t>
      </w:r>
      <w:r>
        <w:rPr>
          <w:vertAlign w:val="subscript"/>
        </w:rPr>
        <w:t>o</w:t>
      </w:r>
      <w:r>
        <w:t xml:space="preserve"> –  łączna liczba punktów przyznana badanej ofercie, </w:t>
      </w:r>
    </w:p>
    <w:p w14:paraId="4D6F158D" w14:textId="77777777" w:rsidR="0076160E" w:rsidRDefault="007735CA" w:rsidP="00545DD2">
      <w:pPr>
        <w:numPr>
          <w:ilvl w:val="0"/>
          <w:numId w:val="60"/>
        </w:numPr>
        <w:spacing w:after="113" w:line="259" w:lineRule="auto"/>
        <w:ind w:right="93" w:hanging="361"/>
      </w:pPr>
      <w:proofErr w:type="spellStart"/>
      <w:r>
        <w:t>P</w:t>
      </w:r>
      <w:r>
        <w:rPr>
          <w:vertAlign w:val="subscript"/>
        </w:rPr>
        <w:t>c</w:t>
      </w:r>
      <w:proofErr w:type="spellEnd"/>
      <w:r>
        <w:t xml:space="preserve"> – liczba punktów przyznanych badanej ofercie  w ramach kryterium cena ofertowa brutto, </w:t>
      </w:r>
    </w:p>
    <w:p w14:paraId="399AA86D" w14:textId="77777777" w:rsidR="0076160E" w:rsidRDefault="007735CA" w:rsidP="00545DD2">
      <w:pPr>
        <w:numPr>
          <w:ilvl w:val="0"/>
          <w:numId w:val="60"/>
        </w:numPr>
        <w:spacing w:after="228"/>
        <w:ind w:right="93" w:hanging="361"/>
      </w:pPr>
      <w:r>
        <w:t>P</w:t>
      </w:r>
      <w:r>
        <w:rPr>
          <w:vertAlign w:val="subscript"/>
        </w:rPr>
        <w:t xml:space="preserve">G </w:t>
      </w:r>
      <w:r>
        <w:t xml:space="preserve">- liczba punktów przyznanych badanej ofercie w ramach kryterium długość okresu gwarancji jakości na wykonane roboty budowlane oraz dostarczone i wbudowane materiały i zamontowane urządzenia </w:t>
      </w:r>
    </w:p>
    <w:p w14:paraId="7D3C2E24" w14:textId="77777777" w:rsidR="0076160E" w:rsidRDefault="007735CA" w:rsidP="00545DD2">
      <w:pPr>
        <w:numPr>
          <w:ilvl w:val="1"/>
          <w:numId w:val="61"/>
        </w:numPr>
        <w:ind w:right="93" w:hanging="706"/>
      </w:pPr>
      <w:r>
        <w:t xml:space="preserve">Punktacja z każdego kryterium oraz punktacja końcowa zostanie podana z dokładnością do dwóch miejsc po przecinku. </w:t>
      </w:r>
    </w:p>
    <w:p w14:paraId="08C32566" w14:textId="77777777" w:rsidR="0076160E" w:rsidRDefault="007735CA" w:rsidP="00545DD2">
      <w:pPr>
        <w:numPr>
          <w:ilvl w:val="1"/>
          <w:numId w:val="61"/>
        </w:numPr>
        <w:spacing w:after="0"/>
        <w:ind w:right="93" w:hanging="706"/>
      </w:pPr>
      <w:r>
        <w:t xml:space="preserve">Za najkorzystniejszą uznana będzie ta oferta, która uzyska największą ilość punktów po ocenie według powyższych kryteriów. </w:t>
      </w:r>
    </w:p>
    <w:p w14:paraId="417E7985" w14:textId="77777777" w:rsidR="0076160E" w:rsidRDefault="007735CA">
      <w:pPr>
        <w:spacing w:after="238" w:line="259" w:lineRule="auto"/>
        <w:ind w:left="1071" w:firstLine="0"/>
        <w:jc w:val="left"/>
      </w:pPr>
      <w:r>
        <w:rPr>
          <w:sz w:val="4"/>
        </w:rPr>
        <w:t xml:space="preserve"> </w:t>
      </w:r>
    </w:p>
    <w:p w14:paraId="2C08B763" w14:textId="77777777" w:rsidR="0076160E" w:rsidRDefault="007735CA">
      <w:pPr>
        <w:pStyle w:val="Nagwek1"/>
        <w:numPr>
          <w:ilvl w:val="0"/>
          <w:numId w:val="0"/>
        </w:numPr>
        <w:ind w:left="-5"/>
      </w:pPr>
      <w:r>
        <w:t>Rozdział 21.</w:t>
      </w:r>
      <w:r>
        <w:rPr>
          <w:rFonts w:ascii="Arial" w:eastAsia="Arial" w:hAnsi="Arial" w:cs="Arial"/>
        </w:rPr>
        <w:t xml:space="preserve"> </w:t>
      </w:r>
      <w:r>
        <w:t>WYBÓR NAJKORZYSTNEJSZEJ OFERTY</w:t>
      </w:r>
      <w:r>
        <w:rPr>
          <w:sz w:val="21"/>
        </w:rPr>
        <w:t xml:space="preserve"> </w:t>
      </w:r>
    </w:p>
    <w:p w14:paraId="65702329" w14:textId="77777777" w:rsidR="0076160E" w:rsidRDefault="007735CA">
      <w:pPr>
        <w:spacing w:after="294" w:line="259" w:lineRule="auto"/>
        <w:ind w:left="0" w:firstLine="0"/>
        <w:jc w:val="left"/>
      </w:pPr>
      <w:r>
        <w:rPr>
          <w:rFonts w:ascii="Calibri" w:eastAsia="Calibri" w:hAnsi="Calibri" w:cs="Calibri"/>
          <w:sz w:val="4"/>
        </w:rPr>
        <w:t xml:space="preserve"> </w:t>
      </w:r>
    </w:p>
    <w:p w14:paraId="1A01BFB4" w14:textId="77777777" w:rsidR="0076160E" w:rsidRDefault="007735CA">
      <w:pPr>
        <w:tabs>
          <w:tab w:val="center" w:pos="4237"/>
        </w:tabs>
        <w:spacing w:after="140" w:line="259" w:lineRule="auto"/>
        <w:ind w:left="-15" w:firstLine="0"/>
        <w:jc w:val="left"/>
      </w:pPr>
      <w:r>
        <w:t>21.1.</w:t>
      </w:r>
      <w:r>
        <w:rPr>
          <w:rFonts w:ascii="Arial" w:eastAsia="Arial" w:hAnsi="Arial" w:cs="Arial"/>
        </w:rPr>
        <w:t xml:space="preserve"> </w:t>
      </w:r>
      <w:r>
        <w:rPr>
          <w:rFonts w:ascii="Arial" w:eastAsia="Arial" w:hAnsi="Arial" w:cs="Arial"/>
        </w:rPr>
        <w:tab/>
      </w:r>
      <w:r>
        <w:t xml:space="preserve">Zamawiający wybiera najkorzystniejszą ofertę w terminie związania ofertą. </w:t>
      </w:r>
    </w:p>
    <w:p w14:paraId="50240DC5" w14:textId="77777777" w:rsidR="0076160E" w:rsidRDefault="007735CA">
      <w:pPr>
        <w:spacing w:after="29" w:line="355" w:lineRule="auto"/>
        <w:ind w:left="715" w:right="86" w:hanging="730"/>
      </w:pPr>
      <w:r>
        <w:t>21.2.</w:t>
      </w:r>
      <w:r>
        <w:rPr>
          <w:rFonts w:ascii="Arial" w:eastAsia="Arial" w:hAnsi="Arial" w:cs="Arial"/>
        </w:rPr>
        <w:t xml:space="preserve"> </w:t>
      </w:r>
      <w:r>
        <w:t xml:space="preserve">Jeżeli termin związania ofertą upłynął przed wyborem najkorzystniejszej oferty, </w:t>
      </w:r>
      <w:r>
        <w:rPr>
          <w:b/>
          <w:u w:val="single" w:color="000000"/>
        </w:rPr>
        <w:t>Zamawiający</w:t>
      </w:r>
      <w:r>
        <w:rPr>
          <w:b/>
        </w:rPr>
        <w:t xml:space="preserve"> </w:t>
      </w:r>
      <w:r>
        <w:rPr>
          <w:b/>
          <w:u w:val="single" w:color="000000"/>
        </w:rPr>
        <w:t>wzywa Wykonawcę, którego oferta otrzymała najwyższą ocenę, do wyrażenia, w</w:t>
      </w:r>
      <w:r>
        <w:rPr>
          <w:b/>
        </w:rPr>
        <w:t xml:space="preserve"> </w:t>
      </w:r>
      <w:r>
        <w:rPr>
          <w:b/>
          <w:u w:val="single" w:color="000000"/>
        </w:rPr>
        <w:t>wyznaczonym przez Zamawiającego terminie, pisemnej zgody na wybór jego oferty</w:t>
      </w:r>
      <w:r>
        <w:t xml:space="preserve"> z zastrzeżeniem art. 226 ust. 1 pkt 13 ustawy </w:t>
      </w:r>
      <w:proofErr w:type="spellStart"/>
      <w:r>
        <w:t>p.z.p</w:t>
      </w:r>
      <w:proofErr w:type="spellEnd"/>
      <w:r>
        <w:t xml:space="preserve">. </w:t>
      </w:r>
    </w:p>
    <w:p w14:paraId="12310CF2" w14:textId="77777777" w:rsidR="0076160E" w:rsidRDefault="007735CA">
      <w:pPr>
        <w:ind w:left="705" w:right="93" w:hanging="720"/>
      </w:pPr>
      <w:r>
        <w:t>21.3.</w:t>
      </w:r>
      <w:r>
        <w:rPr>
          <w:rFonts w:ascii="Arial" w:eastAsia="Arial" w:hAnsi="Arial" w:cs="Arial"/>
        </w:rPr>
        <w:t xml:space="preserve"> </w:t>
      </w:r>
      <w:r>
        <w:t xml:space="preserve">Stosownie do art. 253 ust. 1 ustawy </w:t>
      </w:r>
      <w:proofErr w:type="spellStart"/>
      <w:r>
        <w:t>p.z.p</w:t>
      </w:r>
      <w:proofErr w:type="spellEnd"/>
      <w:r>
        <w:t xml:space="preserve">., Zamawiający niezwłocznie po wyborze najkorzystniejszej oferty informuje równocześnie Wykonawców, którzy złożyli oferty, o: </w:t>
      </w:r>
    </w:p>
    <w:p w14:paraId="741C7A56" w14:textId="77777777" w:rsidR="00FA5EBC" w:rsidRDefault="007735CA" w:rsidP="00FA5EBC">
      <w:pPr>
        <w:spacing w:after="0"/>
        <w:ind w:left="860" w:right="93"/>
      </w:pPr>
      <w:r>
        <w:rPr>
          <w:rFonts w:ascii="Segoe UI Symbol" w:eastAsia="Segoe UI Symbol" w:hAnsi="Segoe UI Symbol" w:cs="Segoe UI Symbol"/>
        </w:rPr>
        <w:t></w:t>
      </w:r>
      <w:r>
        <w:rPr>
          <w:rFonts w:ascii="Arial" w:eastAsia="Arial" w:hAnsi="Arial" w:cs="Arial"/>
        </w:rPr>
        <w:t xml:space="preserve"> </w:t>
      </w:r>
      <w:r>
        <w:t xml:space="preserve">wyborze najkorzystniejszej oferty, podając nazwę albo imię i nazwisko, siedzibę albo miejsce zamieszkania, jeżeli jest miejscem wykonywania działalności Wykonawcy, którego ofertę </w:t>
      </w:r>
      <w:r>
        <w:lastRenderedPageBreak/>
        <w:t xml:space="preserve">wybrano, oraz nazwy albo imiona i nazwiska, siedziby albo miejsca zamieszkania, jeżeli są miejscami wykonywania działalności Wykonawców, którzy złożyli oferty, a także punktację przyznaną ofertom w każdym kryterium oceny ofert i łączną punktację, </w:t>
      </w:r>
    </w:p>
    <w:p w14:paraId="32E83542" w14:textId="4439AFDD" w:rsidR="0076160E" w:rsidRDefault="007735CA" w:rsidP="00FA5EBC">
      <w:pPr>
        <w:spacing w:after="0"/>
        <w:ind w:left="860" w:right="93"/>
      </w:pPr>
      <w:r>
        <w:rPr>
          <w:rFonts w:ascii="Segoe UI Symbol" w:eastAsia="Segoe UI Symbol" w:hAnsi="Segoe UI Symbol" w:cs="Segoe UI Symbol"/>
        </w:rPr>
        <w:t></w:t>
      </w:r>
      <w:r>
        <w:rPr>
          <w:rFonts w:ascii="Arial" w:eastAsia="Arial" w:hAnsi="Arial" w:cs="Arial"/>
        </w:rPr>
        <w:t xml:space="preserve"> </w:t>
      </w:r>
      <w:r>
        <w:t xml:space="preserve">Wykonawcach, których oferty zostały odrzucone. </w:t>
      </w:r>
      <w:r>
        <w:rPr>
          <w:i/>
        </w:rPr>
        <w:t>podając uzasadnienie faktyczne i prawne.</w:t>
      </w:r>
      <w:r>
        <w:rPr>
          <w:rFonts w:ascii="Calibri" w:eastAsia="Calibri" w:hAnsi="Calibri" w:cs="Calibri"/>
          <w:sz w:val="20"/>
        </w:rPr>
        <w:t xml:space="preserve"> </w:t>
      </w:r>
    </w:p>
    <w:p w14:paraId="1150069C" w14:textId="37E8A632" w:rsidR="0076160E" w:rsidRDefault="007735CA">
      <w:pPr>
        <w:spacing w:after="0"/>
        <w:ind w:left="705" w:right="93" w:hanging="720"/>
      </w:pPr>
      <w:r>
        <w:t>21.4.</w:t>
      </w:r>
      <w:r>
        <w:rPr>
          <w:rFonts w:ascii="Arial" w:eastAsia="Arial" w:hAnsi="Arial" w:cs="Arial"/>
        </w:rPr>
        <w:t xml:space="preserve"> </w:t>
      </w:r>
      <w:r>
        <w:t xml:space="preserve">Zamawiający udostępnia niezwłocznie informacje, o których mowa w pkt 21.3 </w:t>
      </w:r>
      <w:proofErr w:type="spellStart"/>
      <w:r>
        <w:t>tiret</w:t>
      </w:r>
      <w:proofErr w:type="spellEnd"/>
      <w:r>
        <w:t xml:space="preserve"> pierwszy SWZ, na stronie internetowej prowadzonego postępowania: </w:t>
      </w:r>
      <w:hyperlink r:id="rId27">
        <w:r w:rsidR="00FA5EBC" w:rsidRPr="00FA5EBC">
          <w:rPr>
            <w:rStyle w:val="Hipercze"/>
          </w:rPr>
          <w:t>https://ezamowienia.gov.pl</w:t>
        </w:r>
      </w:hyperlink>
      <w:hyperlink r:id="rId28">
        <w:r w:rsidR="00FA5EBC" w:rsidRPr="00FA5EBC">
          <w:rPr>
            <w:rStyle w:val="Hipercze"/>
          </w:rPr>
          <w:t>.</w:t>
        </w:r>
      </w:hyperlink>
      <w:hyperlink r:id="rId29"/>
      <w:hyperlink r:id="rId30">
        <w:r>
          <w:rPr>
            <w:rFonts w:ascii="Calibri" w:eastAsia="Calibri" w:hAnsi="Calibri" w:cs="Calibri"/>
            <w:color w:val="FF0000"/>
            <w:sz w:val="20"/>
          </w:rPr>
          <w:t xml:space="preserve"> </w:t>
        </w:r>
      </w:hyperlink>
    </w:p>
    <w:p w14:paraId="461A5C26" w14:textId="77777777" w:rsidR="0076160E" w:rsidRDefault="007735CA">
      <w:pPr>
        <w:spacing w:after="0" w:line="259" w:lineRule="auto"/>
        <w:ind w:left="0" w:firstLine="0"/>
        <w:jc w:val="left"/>
      </w:pPr>
      <w:r>
        <w:rPr>
          <w:rFonts w:ascii="Calibri" w:eastAsia="Calibri" w:hAnsi="Calibri" w:cs="Calibri"/>
          <w:color w:val="FF0000"/>
          <w:sz w:val="6"/>
        </w:rPr>
        <w:t xml:space="preserve"> </w:t>
      </w:r>
    </w:p>
    <w:tbl>
      <w:tblPr>
        <w:tblStyle w:val="TableGrid"/>
        <w:tblW w:w="9983" w:type="dxa"/>
        <w:tblInd w:w="-29" w:type="dxa"/>
        <w:tblCellMar>
          <w:top w:w="39" w:type="dxa"/>
          <w:left w:w="29" w:type="dxa"/>
          <w:right w:w="29" w:type="dxa"/>
        </w:tblCellMar>
        <w:tblLook w:val="04A0" w:firstRow="1" w:lastRow="0" w:firstColumn="1" w:lastColumn="0" w:noHBand="0" w:noVBand="1"/>
      </w:tblPr>
      <w:tblGrid>
        <w:gridCol w:w="9983"/>
      </w:tblGrid>
      <w:tr w:rsidR="0076160E" w14:paraId="7E20ECB3" w14:textId="77777777">
        <w:trPr>
          <w:trHeight w:val="1162"/>
        </w:trPr>
        <w:tc>
          <w:tcPr>
            <w:tcW w:w="9983" w:type="dxa"/>
            <w:tcBorders>
              <w:top w:val="nil"/>
              <w:left w:val="nil"/>
              <w:bottom w:val="nil"/>
              <w:right w:val="nil"/>
            </w:tcBorders>
            <w:shd w:val="clear" w:color="auto" w:fill="D9D9D9"/>
          </w:tcPr>
          <w:p w14:paraId="4FE6BA91" w14:textId="77777777" w:rsidR="00FA5EBC" w:rsidRDefault="007735CA" w:rsidP="00FA5EBC">
            <w:pPr>
              <w:spacing w:after="5" w:line="358" w:lineRule="auto"/>
              <w:ind w:left="504" w:hanging="504"/>
              <w:rPr>
                <w:b/>
              </w:rPr>
            </w:pPr>
            <w:r>
              <w:rPr>
                <w:b/>
              </w:rPr>
              <w:t>Rozdział 22.</w:t>
            </w:r>
            <w:r>
              <w:rPr>
                <w:rFonts w:ascii="Arial" w:eastAsia="Arial" w:hAnsi="Arial" w:cs="Arial"/>
                <w:b/>
              </w:rPr>
              <w:t xml:space="preserve"> </w:t>
            </w:r>
            <w:r>
              <w:rPr>
                <w:b/>
              </w:rPr>
              <w:t>INFORMACJE O FORMALNOŚCIACH, JAKIE MUSZĄ ZOSTAĆ DOPEŁNIONE PO WYBORZE</w:t>
            </w:r>
          </w:p>
          <w:p w14:paraId="551412C5" w14:textId="606CFB04" w:rsidR="0076160E" w:rsidRDefault="007735CA" w:rsidP="00FA5EBC">
            <w:pPr>
              <w:spacing w:after="5" w:line="358" w:lineRule="auto"/>
              <w:ind w:left="504" w:hanging="504"/>
            </w:pPr>
            <w:r>
              <w:rPr>
                <w:b/>
              </w:rPr>
              <w:t>OFERTY W CELU ZAWARCIA UMOWY W SPRAWIE ZAMÓWIENIA</w:t>
            </w:r>
            <w:r w:rsidR="00FA5EBC">
              <w:rPr>
                <w:b/>
              </w:rPr>
              <w:t xml:space="preserve"> </w:t>
            </w:r>
            <w:r>
              <w:rPr>
                <w:b/>
              </w:rPr>
              <w:t>PUBLICZNEGO</w:t>
            </w:r>
            <w:r>
              <w:rPr>
                <w:sz w:val="10"/>
              </w:rPr>
              <w:t xml:space="preserve"> </w:t>
            </w:r>
          </w:p>
        </w:tc>
      </w:tr>
    </w:tbl>
    <w:p w14:paraId="502586C3" w14:textId="77777777" w:rsidR="0076160E" w:rsidRDefault="007735CA">
      <w:pPr>
        <w:spacing w:after="0" w:line="259" w:lineRule="auto"/>
        <w:ind w:left="0" w:firstLine="0"/>
        <w:jc w:val="left"/>
      </w:pPr>
      <w:r>
        <w:rPr>
          <w:sz w:val="8"/>
        </w:rPr>
        <w:t xml:space="preserve"> </w:t>
      </w:r>
    </w:p>
    <w:p w14:paraId="4AAFCADE" w14:textId="77777777" w:rsidR="0076160E" w:rsidRDefault="007735CA">
      <w:pPr>
        <w:spacing w:after="234" w:line="259" w:lineRule="auto"/>
        <w:ind w:left="0" w:firstLine="0"/>
        <w:jc w:val="left"/>
      </w:pPr>
      <w:r>
        <w:rPr>
          <w:sz w:val="2"/>
        </w:rPr>
        <w:t xml:space="preserve"> </w:t>
      </w:r>
    </w:p>
    <w:p w14:paraId="5506934B" w14:textId="77777777" w:rsidR="0076160E" w:rsidRDefault="007735CA">
      <w:pPr>
        <w:ind w:left="551" w:right="93" w:hanging="566"/>
      </w:pPr>
      <w:r>
        <w:t>22.1.</w:t>
      </w:r>
      <w:r>
        <w:rPr>
          <w:rFonts w:ascii="Arial" w:eastAsia="Arial" w:hAnsi="Arial" w:cs="Arial"/>
        </w:rPr>
        <w:t xml:space="preserve"> </w:t>
      </w:r>
      <w:r>
        <w:t xml:space="preserve">Zamawiający zawiera umowę w sprawie zamówienia publicznego, z uwzględnieniem art. 577 ustawy </w:t>
      </w:r>
      <w:proofErr w:type="spellStart"/>
      <w:r>
        <w:t>p.z.p</w:t>
      </w:r>
      <w:proofErr w:type="spellEnd"/>
      <w: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784D8C9E" w14:textId="77777777" w:rsidR="0076160E" w:rsidRDefault="007735CA">
      <w:pPr>
        <w:ind w:left="551" w:right="93" w:hanging="566"/>
      </w:pPr>
      <w:r>
        <w:t>22.2.</w:t>
      </w:r>
      <w:r>
        <w:rPr>
          <w:rFonts w:ascii="Arial" w:eastAsia="Arial" w:hAnsi="Arial" w:cs="Arial"/>
        </w:rPr>
        <w:t xml:space="preserve"> </w:t>
      </w:r>
      <w:r>
        <w:t xml:space="preserve">Zamawiający może zawrzeć umowę w sprawie zamówienia publicznego przed upływem terminu, o którym mowa w pkt 22.1., jeżeli w postępowaniu o udzielenie zamówienia prowadzonym w trybie podstawowym złożono tylko jedną ofertę. </w:t>
      </w:r>
    </w:p>
    <w:p w14:paraId="52188A93" w14:textId="77777777" w:rsidR="0076160E" w:rsidRDefault="007735CA">
      <w:pPr>
        <w:ind w:left="551" w:right="93" w:hanging="566"/>
      </w:pPr>
      <w:r>
        <w:t>22.3.</w:t>
      </w:r>
      <w:r>
        <w:rPr>
          <w:rFonts w:ascii="Arial" w:eastAsia="Arial" w:hAnsi="Arial" w:cs="Arial"/>
        </w:rPr>
        <w:t xml:space="preserve"> </w:t>
      </w:r>
      <w:r>
        <w:t xml:space="preserve">Wykonawca, którego oferta została wybrana jako najkorzystniejsza, zostanie poinformowany przez Zamawiającego o miejscu i terminie podpisania umowy. </w:t>
      </w:r>
    </w:p>
    <w:p w14:paraId="128908F0" w14:textId="77777777" w:rsidR="0076160E" w:rsidRDefault="007735CA">
      <w:pPr>
        <w:ind w:left="551" w:right="93" w:hanging="566"/>
      </w:pPr>
      <w:r>
        <w:t>22.4.</w:t>
      </w:r>
      <w:r>
        <w:rPr>
          <w:rFonts w:ascii="Arial" w:eastAsia="Arial" w:hAnsi="Arial" w:cs="Arial"/>
        </w:rPr>
        <w:t xml:space="preserve"> </w:t>
      </w:r>
      <w:r>
        <w:t xml:space="preserve">Osoby reprezentujące Wykonawcę przy podpisywaniu umowy powinny posiadać ze sobą dokumenty potwierdzające ich umocowanie do reprezentowania Wykonawcy, o ile umocowanie to nie będzie wynikać z dokumentów załączonych do oferty. </w:t>
      </w:r>
    </w:p>
    <w:p w14:paraId="2E28A95E" w14:textId="77777777" w:rsidR="0076160E" w:rsidRDefault="007735CA">
      <w:pPr>
        <w:spacing w:after="33" w:line="354" w:lineRule="auto"/>
        <w:ind w:left="561" w:hanging="576"/>
        <w:jc w:val="left"/>
      </w:pPr>
      <w:r>
        <w:t>22.5.</w:t>
      </w:r>
      <w:r>
        <w:rPr>
          <w:rFonts w:ascii="Arial" w:eastAsia="Arial" w:hAnsi="Arial" w:cs="Arial"/>
        </w:rPr>
        <w:t xml:space="preserve"> </w:t>
      </w:r>
      <w:r>
        <w:rPr>
          <w:u w:val="single" w:color="000000"/>
        </w:rPr>
        <w:t>Wykonawca, którego oferta zostanie uznana za najkorzystniejszą, zobowiązany będzie, przed</w:t>
      </w:r>
      <w:r>
        <w:t xml:space="preserve"> </w:t>
      </w:r>
      <w:r>
        <w:rPr>
          <w:u w:val="single" w:color="000000"/>
        </w:rPr>
        <w:t>podpisaniem umowy, do</w:t>
      </w:r>
      <w:r>
        <w:t xml:space="preserve">: </w:t>
      </w:r>
    </w:p>
    <w:p w14:paraId="68F64E3E" w14:textId="77777777" w:rsidR="0076160E" w:rsidRDefault="007735CA" w:rsidP="00545DD2">
      <w:pPr>
        <w:numPr>
          <w:ilvl w:val="0"/>
          <w:numId w:val="62"/>
        </w:numPr>
        <w:ind w:right="93" w:hanging="361"/>
      </w:pPr>
      <w:r>
        <w:t xml:space="preserve">uzupełnienia dokumentów potwierdzających posiadanie przez kierownika budowy/kierowników robót, następujących dokumentów: </w:t>
      </w:r>
    </w:p>
    <w:p w14:paraId="4C248B39" w14:textId="77777777" w:rsidR="0076160E" w:rsidRDefault="007735CA" w:rsidP="00545DD2">
      <w:pPr>
        <w:numPr>
          <w:ilvl w:val="2"/>
          <w:numId w:val="64"/>
        </w:numPr>
        <w:spacing w:after="109" w:line="259" w:lineRule="auto"/>
        <w:ind w:right="93" w:hanging="360"/>
      </w:pPr>
      <w:r>
        <w:t xml:space="preserve">uprawnień do stosowania samodzielnych funkcji w budownictwie </w:t>
      </w:r>
    </w:p>
    <w:p w14:paraId="30FDD65C" w14:textId="77777777" w:rsidR="0076160E" w:rsidRDefault="007735CA" w:rsidP="00545DD2">
      <w:pPr>
        <w:numPr>
          <w:ilvl w:val="2"/>
          <w:numId w:val="64"/>
        </w:numPr>
        <w:spacing w:after="100" w:line="259" w:lineRule="auto"/>
        <w:ind w:right="93" w:hanging="360"/>
      </w:pPr>
      <w:r>
        <w:t xml:space="preserve">zaświadczenia o przynależności do izby inżynierów budownictwa </w:t>
      </w:r>
    </w:p>
    <w:p w14:paraId="15155A4C" w14:textId="61903F04" w:rsidR="0076160E" w:rsidRDefault="007735CA" w:rsidP="00545DD2">
      <w:pPr>
        <w:numPr>
          <w:ilvl w:val="0"/>
          <w:numId w:val="62"/>
        </w:numPr>
        <w:spacing w:line="358" w:lineRule="auto"/>
        <w:ind w:right="93" w:hanging="361"/>
      </w:pPr>
      <w:r>
        <w:t xml:space="preserve">złożenia </w:t>
      </w:r>
      <w:r>
        <w:tab/>
        <w:t xml:space="preserve">kosztorysu </w:t>
      </w:r>
      <w:r>
        <w:tab/>
        <w:t xml:space="preserve">ofertowego </w:t>
      </w:r>
      <w:r>
        <w:tab/>
        <w:t xml:space="preserve">wskazującego </w:t>
      </w:r>
      <w:r>
        <w:tab/>
        <w:t xml:space="preserve">sposób </w:t>
      </w:r>
      <w:r>
        <w:tab/>
        <w:t xml:space="preserve">wyliczenia </w:t>
      </w:r>
      <w:r>
        <w:tab/>
        <w:t xml:space="preserve">ceny ofertowej </w:t>
      </w:r>
      <w:r>
        <w:tab/>
        <w:t xml:space="preserve">z wyszczególnieniem zastosowanych w kosztorysie składników cenotwórczych </w:t>
      </w:r>
      <w:r>
        <w:lastRenderedPageBreak/>
        <w:t xml:space="preserve">(stawka r-g w zł; </w:t>
      </w:r>
      <w:proofErr w:type="spellStart"/>
      <w:r>
        <w:t>Kp</w:t>
      </w:r>
      <w:proofErr w:type="spellEnd"/>
      <w:r>
        <w:t xml:space="preserve"> - koszty pośrednie w % od R i S; </w:t>
      </w:r>
      <w:proofErr w:type="spellStart"/>
      <w:r>
        <w:t>Kz</w:t>
      </w:r>
      <w:proofErr w:type="spellEnd"/>
      <w:r>
        <w:t xml:space="preserve"> – koszty zakupu w % od M; Z- zysk w % od R, S, </w:t>
      </w:r>
      <w:proofErr w:type="spellStart"/>
      <w:r>
        <w:t>Kp</w:t>
      </w:r>
      <w:proofErr w:type="spellEnd"/>
      <w:r>
        <w:t xml:space="preserve">) , </w:t>
      </w:r>
    </w:p>
    <w:p w14:paraId="7CD4E9A5" w14:textId="77777777" w:rsidR="0076160E" w:rsidRDefault="007735CA" w:rsidP="00545DD2">
      <w:pPr>
        <w:numPr>
          <w:ilvl w:val="1"/>
          <w:numId w:val="63"/>
        </w:numPr>
        <w:ind w:right="93" w:hanging="566"/>
      </w:pPr>
      <w:r>
        <w:t xml:space="preserve">Przed podpisaniem umowy Wykonawcy wspólnie ubiegający się o udzielenie zamówienia (w przypadku wyboru ich oferty jako najkorzystniejszej) przedstawią Zamawiającemu umowę regulującą współpracę tych Wykonawców. </w:t>
      </w:r>
    </w:p>
    <w:p w14:paraId="0F14570E" w14:textId="77777777" w:rsidR="0076160E" w:rsidRDefault="007735CA" w:rsidP="00545DD2">
      <w:pPr>
        <w:numPr>
          <w:ilvl w:val="1"/>
          <w:numId w:val="63"/>
        </w:numPr>
        <w:spacing w:after="0"/>
        <w:ind w:right="93" w:hanging="566"/>
      </w:pPr>
      <w:r>
        <w:t xml:space="preserve">Umowa, o której mowa w pkt 22.6 musi być zawarta, co najmniej na czas obowiązywania umowy o udzielenie zamówienia publicznego. </w:t>
      </w:r>
    </w:p>
    <w:p w14:paraId="1A5C6E28" w14:textId="77777777" w:rsidR="0076160E" w:rsidRDefault="007735CA">
      <w:pPr>
        <w:spacing w:after="8" w:line="259" w:lineRule="auto"/>
        <w:ind w:left="0" w:firstLine="0"/>
        <w:jc w:val="left"/>
      </w:pPr>
      <w:r>
        <w:rPr>
          <w:rFonts w:ascii="Calibri" w:eastAsia="Calibri" w:hAnsi="Calibri" w:cs="Calibri"/>
          <w:sz w:val="2"/>
        </w:rPr>
        <w:t xml:space="preserve"> </w:t>
      </w:r>
    </w:p>
    <w:p w14:paraId="66FAC59A" w14:textId="77777777" w:rsidR="0076160E" w:rsidRDefault="007735CA">
      <w:pPr>
        <w:spacing w:after="13" w:line="259" w:lineRule="auto"/>
        <w:ind w:left="0" w:firstLine="0"/>
        <w:jc w:val="left"/>
      </w:pPr>
      <w:r>
        <w:rPr>
          <w:rFonts w:ascii="Calibri" w:eastAsia="Calibri" w:hAnsi="Calibri" w:cs="Calibri"/>
          <w:sz w:val="2"/>
        </w:rPr>
        <w:t xml:space="preserve"> </w:t>
      </w:r>
    </w:p>
    <w:p w14:paraId="3D7B9351" w14:textId="77777777" w:rsidR="0076160E" w:rsidRDefault="007735CA">
      <w:pPr>
        <w:spacing w:after="8" w:line="259" w:lineRule="auto"/>
        <w:ind w:left="0" w:firstLine="0"/>
        <w:jc w:val="left"/>
      </w:pPr>
      <w:r>
        <w:rPr>
          <w:rFonts w:ascii="Calibri" w:eastAsia="Calibri" w:hAnsi="Calibri" w:cs="Calibri"/>
          <w:sz w:val="2"/>
        </w:rPr>
        <w:t xml:space="preserve"> </w:t>
      </w:r>
    </w:p>
    <w:p w14:paraId="48CF5342" w14:textId="77777777" w:rsidR="0076160E" w:rsidRDefault="007735CA">
      <w:pPr>
        <w:spacing w:after="13" w:line="259" w:lineRule="auto"/>
        <w:ind w:left="0" w:firstLine="0"/>
        <w:jc w:val="left"/>
      </w:pPr>
      <w:r>
        <w:rPr>
          <w:rFonts w:ascii="Calibri" w:eastAsia="Calibri" w:hAnsi="Calibri" w:cs="Calibri"/>
          <w:sz w:val="2"/>
        </w:rPr>
        <w:t xml:space="preserve"> </w:t>
      </w:r>
    </w:p>
    <w:p w14:paraId="54B9D3BB" w14:textId="77777777" w:rsidR="0076160E" w:rsidRDefault="007735CA">
      <w:pPr>
        <w:spacing w:after="233" w:line="259" w:lineRule="auto"/>
        <w:ind w:left="0" w:firstLine="0"/>
        <w:jc w:val="left"/>
      </w:pPr>
      <w:r>
        <w:rPr>
          <w:rFonts w:ascii="Calibri" w:eastAsia="Calibri" w:hAnsi="Calibri" w:cs="Calibri"/>
          <w:sz w:val="2"/>
        </w:rPr>
        <w:t xml:space="preserve"> </w:t>
      </w:r>
    </w:p>
    <w:p w14:paraId="77FC9515" w14:textId="77777777" w:rsidR="0076160E" w:rsidRDefault="007735CA">
      <w:pPr>
        <w:pStyle w:val="Nagwek1"/>
        <w:numPr>
          <w:ilvl w:val="0"/>
          <w:numId w:val="0"/>
        </w:numPr>
        <w:ind w:left="-5"/>
      </w:pPr>
      <w:r>
        <w:t>Rozdział 23.</w:t>
      </w:r>
      <w:r>
        <w:rPr>
          <w:rFonts w:ascii="Arial" w:eastAsia="Arial" w:hAnsi="Arial" w:cs="Arial"/>
        </w:rPr>
        <w:t xml:space="preserve"> </w:t>
      </w:r>
      <w:r>
        <w:t xml:space="preserve">WYMAGANIA DOTYCZĄCE ZABEZPIECZENIA NALEŻYTEGO WYKONANIA UMOWY </w:t>
      </w:r>
    </w:p>
    <w:p w14:paraId="2FF032E7" w14:textId="77777777" w:rsidR="0076160E" w:rsidRDefault="007735CA">
      <w:pPr>
        <w:spacing w:after="197" w:line="259" w:lineRule="auto"/>
        <w:ind w:left="0" w:firstLine="0"/>
        <w:jc w:val="left"/>
      </w:pPr>
      <w:r>
        <w:rPr>
          <w:rFonts w:ascii="Calibri" w:eastAsia="Calibri" w:hAnsi="Calibri" w:cs="Calibri"/>
          <w:sz w:val="10"/>
        </w:rPr>
        <w:t xml:space="preserve"> </w:t>
      </w:r>
    </w:p>
    <w:p w14:paraId="3310FAF7" w14:textId="41BF2C07" w:rsidR="0076160E" w:rsidRDefault="007735CA">
      <w:pPr>
        <w:spacing w:after="0"/>
        <w:ind w:left="551" w:right="93" w:hanging="566"/>
      </w:pPr>
      <w:r>
        <w:t>23.1.</w:t>
      </w:r>
      <w:r>
        <w:rPr>
          <w:rFonts w:ascii="Arial" w:eastAsia="Arial" w:hAnsi="Arial" w:cs="Arial"/>
        </w:rPr>
        <w:t xml:space="preserve"> </w:t>
      </w:r>
      <w:r w:rsidR="00FA5EBC">
        <w:t>NIE DOTYCZY.</w:t>
      </w:r>
    </w:p>
    <w:tbl>
      <w:tblPr>
        <w:tblStyle w:val="TableGrid"/>
        <w:tblpPr w:vertAnchor="text" w:tblpX="-29" w:tblpY="62"/>
        <w:tblOverlap w:val="never"/>
        <w:tblW w:w="9983" w:type="dxa"/>
        <w:tblInd w:w="0" w:type="dxa"/>
        <w:tblCellMar>
          <w:top w:w="39" w:type="dxa"/>
          <w:left w:w="29" w:type="dxa"/>
          <w:right w:w="25" w:type="dxa"/>
        </w:tblCellMar>
        <w:tblLook w:val="04A0" w:firstRow="1" w:lastRow="0" w:firstColumn="1" w:lastColumn="0" w:noHBand="0" w:noVBand="1"/>
      </w:tblPr>
      <w:tblGrid>
        <w:gridCol w:w="9983"/>
      </w:tblGrid>
      <w:tr w:rsidR="0076160E" w14:paraId="73688324" w14:textId="77777777">
        <w:trPr>
          <w:trHeight w:val="773"/>
        </w:trPr>
        <w:tc>
          <w:tcPr>
            <w:tcW w:w="9983" w:type="dxa"/>
            <w:tcBorders>
              <w:top w:val="nil"/>
              <w:left w:val="nil"/>
              <w:bottom w:val="nil"/>
              <w:right w:val="nil"/>
            </w:tcBorders>
            <w:shd w:val="clear" w:color="auto" w:fill="D9D9D9"/>
          </w:tcPr>
          <w:p w14:paraId="2D78A9A7" w14:textId="77777777" w:rsidR="0076160E" w:rsidRDefault="007735CA">
            <w:pPr>
              <w:tabs>
                <w:tab w:val="center" w:pos="4343"/>
                <w:tab w:val="center" w:pos="5969"/>
                <w:tab w:val="center" w:pos="6815"/>
                <w:tab w:val="center" w:pos="7725"/>
                <w:tab w:val="right" w:pos="9929"/>
              </w:tabs>
              <w:spacing w:after="112" w:line="259" w:lineRule="auto"/>
              <w:ind w:left="0" w:firstLine="0"/>
              <w:jc w:val="left"/>
            </w:pPr>
            <w:r>
              <w:rPr>
                <w:b/>
              </w:rPr>
              <w:t>Rozdział 24.</w:t>
            </w:r>
            <w:r>
              <w:rPr>
                <w:rFonts w:ascii="Arial" w:eastAsia="Arial" w:hAnsi="Arial" w:cs="Arial"/>
                <w:b/>
              </w:rPr>
              <w:t xml:space="preserve"> </w:t>
            </w:r>
            <w:r>
              <w:rPr>
                <w:b/>
              </w:rPr>
              <w:t xml:space="preserve">PROJEKTOWANE </w:t>
            </w:r>
            <w:r>
              <w:rPr>
                <w:b/>
              </w:rPr>
              <w:tab/>
              <w:t xml:space="preserve">POSTANOWIENIA </w:t>
            </w:r>
            <w:r>
              <w:rPr>
                <w:b/>
              </w:rPr>
              <w:tab/>
              <w:t xml:space="preserve">UMOWY </w:t>
            </w:r>
            <w:r>
              <w:rPr>
                <w:b/>
              </w:rPr>
              <w:tab/>
              <w:t xml:space="preserve">W </w:t>
            </w:r>
            <w:r>
              <w:rPr>
                <w:b/>
              </w:rPr>
              <w:tab/>
              <w:t xml:space="preserve">SPRAWIE </w:t>
            </w:r>
            <w:r>
              <w:rPr>
                <w:b/>
              </w:rPr>
              <w:tab/>
              <w:t>ZAMÓWIENIA</w:t>
            </w:r>
          </w:p>
          <w:p w14:paraId="09112FEE" w14:textId="77777777" w:rsidR="0076160E" w:rsidRDefault="007735CA">
            <w:pPr>
              <w:spacing w:after="0" w:line="259" w:lineRule="auto"/>
              <w:ind w:left="504" w:firstLine="0"/>
              <w:jc w:val="left"/>
            </w:pPr>
            <w:r>
              <w:rPr>
                <w:b/>
              </w:rPr>
              <w:t xml:space="preserve">                  PUBLICZNEGO, KTÓRE ZOSTANĄ WPROWADZONE DO TREŚCI TEJ UMOWY</w:t>
            </w:r>
            <w:r>
              <w:rPr>
                <w:sz w:val="10"/>
              </w:rPr>
              <w:t xml:space="preserve"> </w:t>
            </w:r>
          </w:p>
        </w:tc>
      </w:tr>
    </w:tbl>
    <w:p w14:paraId="0B7BF970" w14:textId="77777777" w:rsidR="0076160E" w:rsidRDefault="007735CA">
      <w:pPr>
        <w:spacing w:after="480" w:line="259" w:lineRule="auto"/>
        <w:ind w:left="0" w:right="9447" w:firstLine="0"/>
        <w:jc w:val="right"/>
      </w:pPr>
      <w:r>
        <w:rPr>
          <w:rFonts w:ascii="Calibri" w:eastAsia="Calibri" w:hAnsi="Calibri" w:cs="Calibri"/>
          <w:color w:val="FF0000"/>
          <w:sz w:val="4"/>
        </w:rPr>
        <w:t xml:space="preserve"> </w:t>
      </w:r>
    </w:p>
    <w:p w14:paraId="2E1CECD2" w14:textId="77777777" w:rsidR="0076160E" w:rsidRDefault="007735CA">
      <w:pPr>
        <w:spacing w:after="193" w:line="259" w:lineRule="auto"/>
        <w:ind w:left="0" w:firstLine="0"/>
        <w:jc w:val="left"/>
      </w:pPr>
      <w:r>
        <w:rPr>
          <w:sz w:val="10"/>
        </w:rPr>
        <w:t xml:space="preserve"> </w:t>
      </w:r>
    </w:p>
    <w:p w14:paraId="26B5F16F" w14:textId="77777777" w:rsidR="0076160E" w:rsidRDefault="007735CA">
      <w:pPr>
        <w:ind w:left="551" w:right="93" w:hanging="566"/>
      </w:pPr>
      <w:r>
        <w:t>24.1.</w:t>
      </w:r>
      <w:r>
        <w:rPr>
          <w:rFonts w:ascii="Arial" w:eastAsia="Arial" w:hAnsi="Arial" w:cs="Arial"/>
        </w:rPr>
        <w:t xml:space="preserve"> </w:t>
      </w:r>
      <w:r>
        <w:t xml:space="preserve">Wybrany Wykonawca jest zobowiązany do zawarcia umowy w sprawie zamówienia publicznego na warunkach określonych w Projekcie umowy, stanowiącym Załącznik Nr 5 do SWZ. </w:t>
      </w:r>
    </w:p>
    <w:p w14:paraId="2CFBEB32" w14:textId="77777777" w:rsidR="0076160E" w:rsidRDefault="007735CA">
      <w:pPr>
        <w:ind w:left="551" w:right="93" w:hanging="566"/>
      </w:pPr>
      <w:r>
        <w:t>24.2.</w:t>
      </w:r>
      <w:r>
        <w:rPr>
          <w:rFonts w:ascii="Arial" w:eastAsia="Arial" w:hAnsi="Arial" w:cs="Arial"/>
        </w:rPr>
        <w:t xml:space="preserve"> </w:t>
      </w:r>
      <w:r>
        <w:t xml:space="preserve">Zakres świadczenia Wykonawcy wynikający z umowy jest tożsamy z jego zobowiązaniem zawartym w ofercie. </w:t>
      </w:r>
    </w:p>
    <w:p w14:paraId="577A95A9" w14:textId="77777777" w:rsidR="0076160E" w:rsidRDefault="007735CA">
      <w:pPr>
        <w:ind w:left="551" w:right="93" w:hanging="566"/>
      </w:pPr>
      <w:r>
        <w:t>24.3.</w:t>
      </w:r>
      <w:r>
        <w:rPr>
          <w:rFonts w:ascii="Arial" w:eastAsia="Arial" w:hAnsi="Arial" w:cs="Arial"/>
        </w:rPr>
        <w:t xml:space="preserve"> </w:t>
      </w:r>
      <w:r>
        <w:t xml:space="preserve">Zamawiający przewiduje możliwość zmiany zawartej umowy w stosunku do treści wybranej oferty w zakresie uregulowanym w art. 454 - 455 ustawy </w:t>
      </w:r>
      <w:proofErr w:type="spellStart"/>
      <w:r>
        <w:t>p.z.p</w:t>
      </w:r>
      <w:proofErr w:type="spellEnd"/>
      <w:r>
        <w:t xml:space="preserve">. oraz wskazanym w Projekcie umowy, stanowiącym Załącznik Nr 5 do SWZ. </w:t>
      </w:r>
    </w:p>
    <w:p w14:paraId="14CC4C97" w14:textId="77777777" w:rsidR="0076160E" w:rsidRDefault="007735CA">
      <w:pPr>
        <w:spacing w:line="259" w:lineRule="auto"/>
        <w:ind w:left="-5" w:right="93"/>
      </w:pPr>
      <w:r>
        <w:t>24.4.</w:t>
      </w:r>
      <w:r>
        <w:rPr>
          <w:rFonts w:ascii="Arial" w:eastAsia="Arial" w:hAnsi="Arial" w:cs="Arial"/>
        </w:rPr>
        <w:t xml:space="preserve"> </w:t>
      </w:r>
      <w:r>
        <w:t xml:space="preserve">Zmiana umowy wymaga dla swej ważności, pod rygorem nieważności, zachowania formy pisemnej. </w:t>
      </w:r>
    </w:p>
    <w:p w14:paraId="7CA2E84F" w14:textId="77777777" w:rsidR="0076160E" w:rsidRDefault="007735CA">
      <w:pPr>
        <w:spacing w:after="0" w:line="259" w:lineRule="auto"/>
        <w:ind w:left="0" w:firstLine="0"/>
        <w:jc w:val="left"/>
      </w:pPr>
      <w:r>
        <w:rPr>
          <w:rFonts w:ascii="Calibri" w:eastAsia="Calibri" w:hAnsi="Calibri" w:cs="Calibri"/>
          <w:color w:val="FF0000"/>
          <w:sz w:val="4"/>
        </w:rPr>
        <w:t xml:space="preserve"> </w:t>
      </w:r>
    </w:p>
    <w:p w14:paraId="10B72C64" w14:textId="77777777" w:rsidR="0076160E" w:rsidRDefault="007735CA">
      <w:pPr>
        <w:spacing w:after="2" w:line="259" w:lineRule="auto"/>
        <w:ind w:left="0" w:firstLine="0"/>
        <w:jc w:val="left"/>
      </w:pPr>
      <w:r>
        <w:rPr>
          <w:rFonts w:ascii="Calibri" w:eastAsia="Calibri" w:hAnsi="Calibri" w:cs="Calibri"/>
          <w:color w:val="FF0000"/>
          <w:sz w:val="4"/>
        </w:rPr>
        <w:t xml:space="preserve"> </w:t>
      </w:r>
    </w:p>
    <w:p w14:paraId="5E2EBE62" w14:textId="77777777" w:rsidR="0076160E" w:rsidRDefault="007735CA">
      <w:pPr>
        <w:spacing w:after="198" w:line="259" w:lineRule="auto"/>
        <w:ind w:left="0" w:firstLine="0"/>
        <w:jc w:val="left"/>
      </w:pPr>
      <w:r>
        <w:rPr>
          <w:rFonts w:ascii="Calibri" w:eastAsia="Calibri" w:hAnsi="Calibri" w:cs="Calibri"/>
          <w:color w:val="FF0000"/>
          <w:sz w:val="4"/>
        </w:rPr>
        <w:t xml:space="preserve"> </w:t>
      </w:r>
    </w:p>
    <w:p w14:paraId="424AAF6F" w14:textId="77777777" w:rsidR="0076160E" w:rsidRDefault="007735CA">
      <w:pPr>
        <w:pStyle w:val="Nagwek1"/>
        <w:numPr>
          <w:ilvl w:val="0"/>
          <w:numId w:val="0"/>
        </w:numPr>
        <w:ind w:left="-5"/>
      </w:pPr>
      <w:r>
        <w:t>Rozdział 25.</w:t>
      </w:r>
      <w:r>
        <w:rPr>
          <w:rFonts w:ascii="Arial" w:eastAsia="Arial" w:hAnsi="Arial" w:cs="Arial"/>
        </w:rPr>
        <w:t xml:space="preserve"> </w:t>
      </w:r>
      <w:r>
        <w:t xml:space="preserve">OCHRONA DANYCH OSOBOWYCH </w:t>
      </w:r>
    </w:p>
    <w:p w14:paraId="46391C80" w14:textId="77777777" w:rsidR="0076160E" w:rsidRDefault="007735CA">
      <w:pPr>
        <w:spacing w:after="0" w:line="259" w:lineRule="auto"/>
        <w:ind w:left="0" w:firstLine="0"/>
        <w:jc w:val="left"/>
      </w:pPr>
      <w:r>
        <w:rPr>
          <w:rFonts w:ascii="Calibri" w:eastAsia="Calibri" w:hAnsi="Calibri" w:cs="Calibri"/>
          <w:sz w:val="2"/>
        </w:rPr>
        <w:t xml:space="preserve"> </w:t>
      </w:r>
    </w:p>
    <w:p w14:paraId="180738EA" w14:textId="77777777" w:rsidR="0076160E" w:rsidRDefault="007735CA">
      <w:pPr>
        <w:spacing w:after="0" w:line="259" w:lineRule="auto"/>
        <w:ind w:left="0" w:firstLine="0"/>
        <w:jc w:val="left"/>
      </w:pPr>
      <w:r>
        <w:rPr>
          <w:rFonts w:ascii="Calibri" w:eastAsia="Calibri" w:hAnsi="Calibri" w:cs="Calibri"/>
          <w:sz w:val="2"/>
        </w:rPr>
        <w:t xml:space="preserve"> </w:t>
      </w:r>
    </w:p>
    <w:p w14:paraId="681F1763" w14:textId="77777777" w:rsidR="0076160E" w:rsidRDefault="007735CA">
      <w:pPr>
        <w:spacing w:after="3" w:line="259" w:lineRule="auto"/>
        <w:ind w:left="0" w:firstLine="0"/>
        <w:jc w:val="left"/>
      </w:pPr>
      <w:r>
        <w:rPr>
          <w:rFonts w:ascii="Calibri" w:eastAsia="Calibri" w:hAnsi="Calibri" w:cs="Calibri"/>
          <w:sz w:val="2"/>
        </w:rPr>
        <w:t xml:space="preserve"> </w:t>
      </w:r>
    </w:p>
    <w:p w14:paraId="0BD11B84" w14:textId="77777777" w:rsidR="0076160E" w:rsidRDefault="007735CA">
      <w:pPr>
        <w:spacing w:after="0" w:line="259" w:lineRule="auto"/>
        <w:ind w:left="0" w:firstLine="0"/>
        <w:jc w:val="left"/>
      </w:pPr>
      <w:r>
        <w:rPr>
          <w:rFonts w:ascii="Calibri" w:eastAsia="Calibri" w:hAnsi="Calibri" w:cs="Calibri"/>
          <w:sz w:val="2"/>
        </w:rPr>
        <w:lastRenderedPageBreak/>
        <w:t xml:space="preserve"> </w:t>
      </w:r>
    </w:p>
    <w:p w14:paraId="701955AA" w14:textId="77777777" w:rsidR="0076160E" w:rsidRDefault="007735CA">
      <w:pPr>
        <w:spacing w:after="0" w:line="259" w:lineRule="auto"/>
        <w:ind w:left="0" w:firstLine="0"/>
        <w:jc w:val="left"/>
      </w:pPr>
      <w:r>
        <w:rPr>
          <w:rFonts w:ascii="Calibri" w:eastAsia="Calibri" w:hAnsi="Calibri" w:cs="Calibri"/>
          <w:sz w:val="2"/>
        </w:rPr>
        <w:t xml:space="preserve"> </w:t>
      </w:r>
    </w:p>
    <w:p w14:paraId="16F85C3D" w14:textId="77777777" w:rsidR="0076160E" w:rsidRDefault="007735CA">
      <w:pPr>
        <w:spacing w:after="0" w:line="259" w:lineRule="auto"/>
        <w:ind w:left="0" w:firstLine="0"/>
        <w:jc w:val="left"/>
      </w:pPr>
      <w:r>
        <w:rPr>
          <w:rFonts w:ascii="Calibri" w:eastAsia="Calibri" w:hAnsi="Calibri" w:cs="Calibri"/>
          <w:sz w:val="2"/>
        </w:rPr>
        <w:t xml:space="preserve"> </w:t>
      </w:r>
    </w:p>
    <w:p w14:paraId="50F73ED7" w14:textId="77777777" w:rsidR="0076160E" w:rsidRDefault="007735CA">
      <w:pPr>
        <w:spacing w:after="0" w:line="259" w:lineRule="auto"/>
        <w:ind w:left="0" w:firstLine="0"/>
        <w:jc w:val="left"/>
      </w:pPr>
      <w:r>
        <w:rPr>
          <w:rFonts w:ascii="Calibri" w:eastAsia="Calibri" w:hAnsi="Calibri" w:cs="Calibri"/>
          <w:sz w:val="2"/>
        </w:rPr>
        <w:t xml:space="preserve"> </w:t>
      </w:r>
    </w:p>
    <w:p w14:paraId="38329E2A" w14:textId="77777777" w:rsidR="0076160E" w:rsidRDefault="007735CA">
      <w:pPr>
        <w:spacing w:after="191" w:line="259" w:lineRule="auto"/>
        <w:ind w:left="0" w:firstLine="0"/>
        <w:jc w:val="left"/>
      </w:pPr>
      <w:r>
        <w:rPr>
          <w:rFonts w:ascii="Calibri" w:eastAsia="Calibri" w:hAnsi="Calibri" w:cs="Calibri"/>
          <w:sz w:val="2"/>
        </w:rPr>
        <w:t xml:space="preserve"> </w:t>
      </w:r>
    </w:p>
    <w:p w14:paraId="08EA85DB" w14:textId="77777777" w:rsidR="0076160E" w:rsidRDefault="007735CA">
      <w:pPr>
        <w:ind w:left="-5" w:right="93"/>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281DD8CF" w14:textId="1C7389A3" w:rsidR="0076160E" w:rsidRDefault="007735CA" w:rsidP="00545DD2">
      <w:pPr>
        <w:numPr>
          <w:ilvl w:val="0"/>
          <w:numId w:val="68"/>
        </w:numPr>
        <w:ind w:right="93" w:hanging="360"/>
      </w:pPr>
      <w:r>
        <w:t xml:space="preserve">Administratorem danych osobowych jest Prezes Ochotniczej Straży Pożarnej z siedzibą w </w:t>
      </w:r>
      <w:r w:rsidR="00FA5EBC">
        <w:t>Krzepocinie Pierwszym</w:t>
      </w:r>
      <w:r>
        <w:t xml:space="preserve">, </w:t>
      </w:r>
      <w:r w:rsidR="00FA5EBC">
        <w:t>Krzepocin Pierwszy 7a</w:t>
      </w:r>
      <w:r>
        <w:t>, 99-</w:t>
      </w:r>
      <w:r w:rsidR="00FA5EBC">
        <w:t>100</w:t>
      </w:r>
      <w:r>
        <w:t xml:space="preserve"> </w:t>
      </w:r>
      <w:r w:rsidR="00FA5EBC">
        <w:t>Łęczyca</w:t>
      </w:r>
      <w:r>
        <w:t xml:space="preserve">, e-mail: </w:t>
      </w:r>
      <w:hyperlink r:id="rId31" w:history="1">
        <w:r w:rsidR="00FA5EBC" w:rsidRPr="00D20B30">
          <w:rPr>
            <w:rStyle w:val="Hipercze"/>
          </w:rPr>
          <w:t>ospkrzepocin@wp.pl</w:t>
        </w:r>
      </w:hyperlink>
      <w:r w:rsidR="00FA5EBC">
        <w:t xml:space="preserve"> </w:t>
      </w:r>
      <w:r>
        <w:t xml:space="preserve">, </w:t>
      </w:r>
    </w:p>
    <w:p w14:paraId="38D81120" w14:textId="44A990AE" w:rsidR="00F534AD" w:rsidRDefault="007735CA" w:rsidP="00F534AD">
      <w:pPr>
        <w:numPr>
          <w:ilvl w:val="0"/>
          <w:numId w:val="68"/>
        </w:numPr>
        <w:ind w:right="93"/>
      </w:pPr>
      <w:r>
        <w:t xml:space="preserve">Dane osobowe Wykonawcy przetwarzane będą na podstawie art. 6 ust. 1 lit. c RODO w celu związanym z przedmiotowym postępowaniem o udzielenie zamówienia publicznego nr referencyjny </w:t>
      </w:r>
      <w:r w:rsidR="00F534AD">
        <w:t>271.</w:t>
      </w:r>
      <w:r>
        <w:t xml:space="preserve">1.2024 na </w:t>
      </w:r>
      <w:r w:rsidR="00F534AD">
        <w:t>"Termomodernizacja budynku OSP w Krzepocinie Pierwszym na terenie Gminy Łęczyca"</w:t>
      </w:r>
    </w:p>
    <w:p w14:paraId="1C134429" w14:textId="6174C67C" w:rsidR="0076160E" w:rsidRDefault="007735CA" w:rsidP="00F534AD">
      <w:pPr>
        <w:ind w:left="360" w:right="93" w:firstLine="0"/>
      </w:pPr>
      <w:r>
        <w:t>3)</w:t>
      </w:r>
      <w:r>
        <w:rPr>
          <w:rFonts w:ascii="Arial" w:eastAsia="Arial" w:hAnsi="Arial" w:cs="Arial"/>
        </w:rPr>
        <w:t xml:space="preserve"> </w:t>
      </w:r>
      <w:r>
        <w:t xml:space="preserve">Odbiorcami danych osobowych Wykonawcy mogą być: </w:t>
      </w:r>
    </w:p>
    <w:p w14:paraId="2A2A8CE5" w14:textId="77777777" w:rsidR="0076160E" w:rsidRDefault="007735CA" w:rsidP="00545DD2">
      <w:pPr>
        <w:numPr>
          <w:ilvl w:val="1"/>
          <w:numId w:val="68"/>
        </w:numPr>
        <w:ind w:left="705" w:right="93" w:hanging="134"/>
      </w:pPr>
      <w:r>
        <w:t xml:space="preserve">organy władzy publicznej oraz podmioty wykonujące zadania publiczne w zakresie i w celach, które wynikają z przepisów powszechnie obowiązującego prawa, </w:t>
      </w:r>
    </w:p>
    <w:p w14:paraId="3D6C0947" w14:textId="77777777" w:rsidR="0076160E" w:rsidRDefault="007735CA" w:rsidP="00545DD2">
      <w:pPr>
        <w:numPr>
          <w:ilvl w:val="1"/>
          <w:numId w:val="68"/>
        </w:numPr>
        <w:ind w:left="705" w:right="93" w:hanging="134"/>
      </w:pPr>
      <w:r>
        <w:t xml:space="preserve">osoby lub podmioty, którym udostępniona zostanie dokumentacja postępowania w oparciu o art. 18 ust. 1 ustawy </w:t>
      </w:r>
      <w:proofErr w:type="spellStart"/>
      <w:r>
        <w:t>p.z.p</w:t>
      </w:r>
      <w:proofErr w:type="spellEnd"/>
      <w:r>
        <w:t xml:space="preserve">., </w:t>
      </w:r>
    </w:p>
    <w:p w14:paraId="74ACCBB2" w14:textId="77777777" w:rsidR="0076160E" w:rsidRDefault="007735CA" w:rsidP="00545DD2">
      <w:pPr>
        <w:numPr>
          <w:ilvl w:val="1"/>
          <w:numId w:val="68"/>
        </w:numPr>
        <w:ind w:left="705" w:right="93" w:hanging="134"/>
      </w:pPr>
      <w:r>
        <w:t xml:space="preserve">podmioty, które przetwarzają dane osobowe w imieniu Administratora, na podstawie zawartej umowy powierzenia przetwarzania danych osobowych. </w:t>
      </w:r>
    </w:p>
    <w:p w14:paraId="554F7CE8" w14:textId="0DAAF7D2" w:rsidR="00F534AD" w:rsidRDefault="007735CA" w:rsidP="00F534AD">
      <w:pPr>
        <w:numPr>
          <w:ilvl w:val="0"/>
          <w:numId w:val="69"/>
        </w:numPr>
        <w:ind w:right="93"/>
      </w:pPr>
      <w:r>
        <w:t>Dane osobowe Wykonawcy mogą być przekazywane innym organom i podmiotom wyłącznie na podstawie obowiązujących przepisów prawa, w tym z uwzględnieniem ustawy z dnia 6 września 2001 roku o dostępie do informacji publicznej (</w:t>
      </w:r>
      <w:proofErr w:type="spellStart"/>
      <w:r>
        <w:t>t.j</w:t>
      </w:r>
      <w:proofErr w:type="spellEnd"/>
      <w:r>
        <w:t xml:space="preserve">.: Dz. U. z 2022 r., poz. 902) oraz w celu realizacji zadania pn.: </w:t>
      </w:r>
      <w:r w:rsidR="00F534AD">
        <w:t>"Termomodernizacja budynku OSP w Krzepocinie Pierwszym na terenie Gminy Łęczyca"</w:t>
      </w:r>
    </w:p>
    <w:p w14:paraId="7D5104E9" w14:textId="77777777" w:rsidR="0076160E" w:rsidRDefault="007735CA" w:rsidP="00545DD2">
      <w:pPr>
        <w:numPr>
          <w:ilvl w:val="0"/>
          <w:numId w:val="69"/>
        </w:numPr>
        <w:spacing w:after="145" w:line="259" w:lineRule="auto"/>
        <w:ind w:right="93" w:hanging="360"/>
      </w:pPr>
      <w:r>
        <w:t xml:space="preserve">Dane osobowe Wykonawcy przetwarzane będą okres wskazany w obowiązujących przepisach tj. </w:t>
      </w:r>
    </w:p>
    <w:p w14:paraId="2836612C" w14:textId="77777777" w:rsidR="0076160E" w:rsidRDefault="007735CA" w:rsidP="00545DD2">
      <w:pPr>
        <w:numPr>
          <w:ilvl w:val="1"/>
          <w:numId w:val="69"/>
        </w:numPr>
        <w:ind w:right="93" w:hanging="346"/>
      </w:pPr>
      <w:r>
        <w:t xml:space="preserve">protokół postępowania wraz z załącznikami przez okres 4 lat od dnia zakończenia postępowania o udzielenie zamówienia, w sposób gwarantujący jego nienaruszalność, </w:t>
      </w:r>
    </w:p>
    <w:p w14:paraId="493A98A5" w14:textId="77777777" w:rsidR="0076160E" w:rsidRDefault="007735CA" w:rsidP="00545DD2">
      <w:pPr>
        <w:numPr>
          <w:ilvl w:val="1"/>
          <w:numId w:val="69"/>
        </w:numPr>
        <w:ind w:right="93" w:hanging="346"/>
      </w:pPr>
      <w:r>
        <w:t xml:space="preserve">jeżeli okres obowiązywania umowy w sprawie zamówienia publicznego przekracza 4 lata, protokół postępowania wraz z załącznikami przechowuje przez cały okres obowiązywania umowy w sprawie zamówienia publicznego, </w:t>
      </w:r>
    </w:p>
    <w:p w14:paraId="67FECC9A" w14:textId="77777777" w:rsidR="0076160E" w:rsidRDefault="007735CA" w:rsidP="00545DD2">
      <w:pPr>
        <w:numPr>
          <w:ilvl w:val="1"/>
          <w:numId w:val="69"/>
        </w:numPr>
        <w:ind w:right="93" w:hanging="346"/>
      </w:pPr>
      <w:r>
        <w:lastRenderedPageBreak/>
        <w:t xml:space="preserve">dokumentacja przetargowa przez okres 4 lat od dnia ustalenia wyników przetargu w postaci, w jakiej została ona sporządzona lub przekazana, w sposób gwarantujący jej nienaruszalność i możliwość odczytania zgodnie z ustawą </w:t>
      </w:r>
      <w:proofErr w:type="spellStart"/>
      <w:r>
        <w:t>p.z.p</w:t>
      </w:r>
      <w:proofErr w:type="spellEnd"/>
      <w:r>
        <w:t xml:space="preserve">. (art. 78 ust. 1 i ust. 4, art. 358 ust. 1 ustawa </w:t>
      </w:r>
      <w:proofErr w:type="spellStart"/>
      <w:r>
        <w:t>p.z.p</w:t>
      </w:r>
      <w:proofErr w:type="spellEnd"/>
      <w:r>
        <w:t xml:space="preserve">.). </w:t>
      </w:r>
    </w:p>
    <w:p w14:paraId="34FC27E8" w14:textId="77777777" w:rsidR="0076160E" w:rsidRDefault="007735CA" w:rsidP="00545DD2">
      <w:pPr>
        <w:numPr>
          <w:ilvl w:val="0"/>
          <w:numId w:val="69"/>
        </w:numPr>
        <w:ind w:right="93" w:hanging="360"/>
      </w:pPr>
      <w:r>
        <w:t xml:space="preserve">Obowiązek podania przez Wykonawcę danych osobowych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893C1B4" w14:textId="77777777" w:rsidR="0076160E" w:rsidRDefault="007735CA" w:rsidP="00545DD2">
      <w:pPr>
        <w:numPr>
          <w:ilvl w:val="0"/>
          <w:numId w:val="69"/>
        </w:numPr>
        <w:ind w:right="93" w:hanging="360"/>
      </w:pPr>
      <w:r>
        <w:t>W odniesieniu do danych osobowych Wykonawcy decyzje nie będą podejmowane w sposób zautomatyzowany, stosownie do art. 22 RODO, 8)</w:t>
      </w:r>
      <w:r>
        <w:rPr>
          <w:rFonts w:ascii="Arial" w:eastAsia="Arial" w:hAnsi="Arial" w:cs="Arial"/>
        </w:rPr>
        <w:t xml:space="preserve"> </w:t>
      </w:r>
      <w:r>
        <w:t xml:space="preserve">Wykonawca posiada: </w:t>
      </w:r>
    </w:p>
    <w:p w14:paraId="677AE8BC" w14:textId="77777777" w:rsidR="0076160E" w:rsidRDefault="007735CA" w:rsidP="00545DD2">
      <w:pPr>
        <w:numPr>
          <w:ilvl w:val="1"/>
          <w:numId w:val="69"/>
        </w:numPr>
        <w:spacing w:after="109" w:line="259" w:lineRule="auto"/>
        <w:ind w:right="93" w:hanging="346"/>
      </w:pPr>
      <w:r>
        <w:t xml:space="preserve">na podstawie art. 15 RODO prawo dostępu do treści swoich danych oraz otrzymania ich kopii, </w:t>
      </w:r>
    </w:p>
    <w:p w14:paraId="713F6609" w14:textId="77777777" w:rsidR="0076160E" w:rsidRDefault="007735CA" w:rsidP="00545DD2">
      <w:pPr>
        <w:numPr>
          <w:ilvl w:val="1"/>
          <w:numId w:val="69"/>
        </w:numPr>
        <w:ind w:right="93" w:hanging="346"/>
      </w:pPr>
      <w:r>
        <w:t xml:space="preserve">na podstawie art. 16 RODO prawo sprostowania oraz uzupełnienia danych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 </w:t>
      </w:r>
    </w:p>
    <w:p w14:paraId="283A5D22" w14:textId="77777777" w:rsidR="0076160E" w:rsidRDefault="007735CA" w:rsidP="00545DD2">
      <w:pPr>
        <w:numPr>
          <w:ilvl w:val="1"/>
          <w:numId w:val="69"/>
        </w:numPr>
        <w:ind w:right="93" w:hanging="346"/>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 art. 18 ust. 1 RODO, nie ogranicza przetwarzania danych osobowych do czasu zakończenia postępowania o udzielenie zamówienia, </w:t>
      </w:r>
    </w:p>
    <w:p w14:paraId="6213B08D" w14:textId="77777777" w:rsidR="0076160E" w:rsidRDefault="007735CA" w:rsidP="00545DD2">
      <w:pPr>
        <w:numPr>
          <w:ilvl w:val="1"/>
          <w:numId w:val="69"/>
        </w:numPr>
        <w:ind w:right="93" w:hanging="346"/>
      </w:pPr>
      <w:r>
        <w:t xml:space="preserve">prawo wniesienia skargi do PUODO (Prezes Urzędu Ochrony Danych Osobowych, ul. Stawki 2, 00193 Warszawa), gdy Wykonawca uzna, że przetwarzanie jego danych osobowych narusza przepisy RODO. </w:t>
      </w:r>
    </w:p>
    <w:p w14:paraId="2868EAD7" w14:textId="77777777" w:rsidR="0076160E" w:rsidRDefault="007735CA">
      <w:pPr>
        <w:spacing w:after="140" w:line="259" w:lineRule="auto"/>
        <w:ind w:left="-5" w:right="93"/>
      </w:pPr>
      <w:r>
        <w:t>9)</w:t>
      </w:r>
      <w:r>
        <w:rPr>
          <w:rFonts w:ascii="Arial" w:eastAsia="Arial" w:hAnsi="Arial" w:cs="Arial"/>
        </w:rPr>
        <w:t xml:space="preserve"> </w:t>
      </w:r>
      <w:r>
        <w:t xml:space="preserve">Wykonawcy nie przysługuje: </w:t>
      </w:r>
    </w:p>
    <w:p w14:paraId="5C05F6DF" w14:textId="77777777" w:rsidR="0076160E" w:rsidRDefault="007735CA" w:rsidP="00545DD2">
      <w:pPr>
        <w:numPr>
          <w:ilvl w:val="0"/>
          <w:numId w:val="70"/>
        </w:numPr>
        <w:spacing w:after="114" w:line="259" w:lineRule="auto"/>
        <w:ind w:right="93" w:hanging="346"/>
      </w:pPr>
      <w:r>
        <w:t xml:space="preserve">w związku z art. 17 ust. 3 lit. b, d lub e RODO prawo do usunięcia danych osobowych;  </w:t>
      </w:r>
    </w:p>
    <w:p w14:paraId="6BDCAEC3" w14:textId="77777777" w:rsidR="0076160E" w:rsidRDefault="007735CA" w:rsidP="00545DD2">
      <w:pPr>
        <w:numPr>
          <w:ilvl w:val="0"/>
          <w:numId w:val="70"/>
        </w:numPr>
        <w:spacing w:after="109" w:line="259" w:lineRule="auto"/>
        <w:ind w:right="93" w:hanging="346"/>
      </w:pPr>
      <w:r>
        <w:t xml:space="preserve">prawo do przenoszenia danych osobowych, o którym mowa w art. 20 RODO;  </w:t>
      </w:r>
    </w:p>
    <w:p w14:paraId="0C29624F" w14:textId="77777777" w:rsidR="0076160E" w:rsidRDefault="007735CA" w:rsidP="00545DD2">
      <w:pPr>
        <w:numPr>
          <w:ilvl w:val="0"/>
          <w:numId w:val="70"/>
        </w:numPr>
        <w:spacing w:after="0"/>
        <w:ind w:right="93" w:hanging="346"/>
      </w:pPr>
      <w:r>
        <w:t xml:space="preserve">na podstawie art. 21 RODO prawo sprzeciwu, wobec przetwarzania danych osobowych, gdyż podstawą prawną przetwarzania danych osobowych Wykonawcy jest art. 6 ust. 1 lit. c RODO </w:t>
      </w:r>
    </w:p>
    <w:p w14:paraId="3967263C" w14:textId="0348BB0E" w:rsidR="0076160E" w:rsidRDefault="007735CA" w:rsidP="00F534AD">
      <w:pPr>
        <w:spacing w:after="2" w:line="259" w:lineRule="auto"/>
        <w:ind w:left="0" w:firstLine="0"/>
        <w:jc w:val="left"/>
      </w:pPr>
      <w:r>
        <w:rPr>
          <w:rFonts w:ascii="Calibri" w:eastAsia="Calibri" w:hAnsi="Calibri" w:cs="Calibri"/>
          <w:sz w:val="4"/>
        </w:rPr>
        <w:t xml:space="preserve">  </w:t>
      </w:r>
    </w:p>
    <w:p w14:paraId="4532AF27" w14:textId="77777777" w:rsidR="0076160E" w:rsidRDefault="007735CA">
      <w:pPr>
        <w:spacing w:after="0"/>
        <w:ind w:left="370" w:right="93"/>
      </w:pPr>
      <w:r>
        <w:t xml:space="preserve">W przypadku, gdy wykonanie obowiązków, o których mowa w art. 15 ust. 1-3 rozporządzenia 2016/679, wymagałoby niewspółmiernie dużego wysiłku, Zamawiający może żądać od osoby, której </w:t>
      </w:r>
      <w:r>
        <w:lastRenderedPageBreak/>
        <w:t xml:space="preserve">dane dotyczą, wskazania dodatkowych informacji mających na celu sprecyzowanie żądania, w szczególności podania nazwy lub daty postępowania o udzielenie zamówienia publicznego lub konkursu.  </w:t>
      </w:r>
    </w:p>
    <w:p w14:paraId="44763F76" w14:textId="77777777" w:rsidR="0076160E" w:rsidRDefault="007735CA">
      <w:pPr>
        <w:spacing w:after="0"/>
        <w:ind w:left="370" w:right="93"/>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076D78F9" w14:textId="77777777" w:rsidR="0076160E" w:rsidRDefault="007735CA">
      <w:pPr>
        <w:spacing w:after="0"/>
        <w:ind w:left="370" w:right="93"/>
      </w:pPr>
      <w:r>
        <w:t xml:space="preserve">Wystąpienie z żądaniem, o którym mowa w art. 18 ust. 1 rozporządzenia 2016/679, nie ogranicza przetwarzania danych osobowych do czasu zakończenia postępowania o udzielenie zamówienia publicznego lub konkursu. W przypadku danych osobowych zamieszczonych przez Zamawiającego w Biuletynie Zamówień Publicznych, prawa, o których mowa w art. 15 i art. 16 rozporządzenia 2016/679, są wykonywane w drodze żądania skierowanego do Zamawiającego. </w:t>
      </w:r>
    </w:p>
    <w:p w14:paraId="517BDA03" w14:textId="2E34C4E9" w:rsidR="0076160E" w:rsidRDefault="007735CA" w:rsidP="00F534AD">
      <w:pPr>
        <w:spacing w:after="18" w:line="259" w:lineRule="auto"/>
        <w:ind w:left="0" w:firstLine="0"/>
        <w:jc w:val="left"/>
      </w:pPr>
      <w:r>
        <w:rPr>
          <w:rFonts w:ascii="Calibri" w:eastAsia="Calibri" w:hAnsi="Calibri" w:cs="Calibri"/>
          <w:sz w:val="2"/>
        </w:rPr>
        <w:t xml:space="preserve">   </w:t>
      </w:r>
    </w:p>
    <w:p w14:paraId="176783C4" w14:textId="77777777" w:rsidR="0076160E" w:rsidRDefault="007735CA">
      <w:pPr>
        <w:pStyle w:val="Nagwek1"/>
        <w:numPr>
          <w:ilvl w:val="0"/>
          <w:numId w:val="0"/>
        </w:numPr>
        <w:ind w:left="-5"/>
      </w:pPr>
      <w:r>
        <w:t>Rozdział 26.</w:t>
      </w:r>
      <w:r>
        <w:rPr>
          <w:rFonts w:ascii="Arial" w:eastAsia="Arial" w:hAnsi="Arial" w:cs="Arial"/>
        </w:rPr>
        <w:t xml:space="preserve"> </w:t>
      </w:r>
      <w:r>
        <w:t xml:space="preserve">POUCZENIE O ŚRODKACH OCHRONY PRAWNEJ PRZYSŁUGUJĄCYCH WYKONAWCY </w:t>
      </w:r>
    </w:p>
    <w:p w14:paraId="7936A9C0" w14:textId="77777777" w:rsidR="0076160E" w:rsidRDefault="007735CA">
      <w:pPr>
        <w:spacing w:after="0" w:line="259" w:lineRule="auto"/>
        <w:ind w:left="0" w:firstLine="0"/>
        <w:jc w:val="left"/>
      </w:pPr>
      <w:r>
        <w:rPr>
          <w:rFonts w:ascii="Calibri" w:eastAsia="Calibri" w:hAnsi="Calibri" w:cs="Calibri"/>
          <w:sz w:val="2"/>
        </w:rPr>
        <w:t xml:space="preserve"> </w:t>
      </w:r>
    </w:p>
    <w:p w14:paraId="07896647" w14:textId="77777777" w:rsidR="0076160E" w:rsidRDefault="007735CA">
      <w:pPr>
        <w:tabs>
          <w:tab w:val="center" w:pos="3792"/>
        </w:tabs>
        <w:spacing w:after="140" w:line="259" w:lineRule="auto"/>
        <w:ind w:left="-15" w:firstLine="0"/>
        <w:jc w:val="left"/>
      </w:pPr>
      <w:r>
        <w:t>26.1.</w:t>
      </w:r>
      <w:r>
        <w:rPr>
          <w:rFonts w:ascii="Arial" w:eastAsia="Arial" w:hAnsi="Arial" w:cs="Arial"/>
        </w:rPr>
        <w:t xml:space="preserve"> </w:t>
      </w:r>
      <w:r>
        <w:rPr>
          <w:rFonts w:ascii="Arial" w:eastAsia="Arial" w:hAnsi="Arial" w:cs="Arial"/>
        </w:rPr>
        <w:tab/>
      </w:r>
      <w:r>
        <w:t xml:space="preserve">Środki ochrony prawnej przewidziane są w dziale IX ustawy </w:t>
      </w:r>
      <w:proofErr w:type="spellStart"/>
      <w:r>
        <w:t>p.z.p</w:t>
      </w:r>
      <w:proofErr w:type="spellEnd"/>
      <w:r>
        <w:t xml:space="preserve">. </w:t>
      </w:r>
    </w:p>
    <w:p w14:paraId="3D2571A2" w14:textId="77777777" w:rsidR="0076160E" w:rsidRDefault="007735CA">
      <w:pPr>
        <w:tabs>
          <w:tab w:val="center" w:pos="3434"/>
        </w:tabs>
        <w:spacing w:after="140" w:line="259" w:lineRule="auto"/>
        <w:ind w:left="-15" w:firstLine="0"/>
        <w:jc w:val="left"/>
      </w:pPr>
      <w:r>
        <w:t>26.2.</w:t>
      </w:r>
      <w:r>
        <w:rPr>
          <w:rFonts w:ascii="Arial" w:eastAsia="Arial" w:hAnsi="Arial" w:cs="Arial"/>
        </w:rPr>
        <w:t xml:space="preserve"> </w:t>
      </w:r>
      <w:r>
        <w:rPr>
          <w:rFonts w:ascii="Arial" w:eastAsia="Arial" w:hAnsi="Arial" w:cs="Arial"/>
        </w:rPr>
        <w:tab/>
      </w:r>
      <w:r>
        <w:t xml:space="preserve">Środkami ochrony prawnej są odwołanie i skarga do sądu. </w:t>
      </w:r>
    </w:p>
    <w:p w14:paraId="60852466" w14:textId="77777777" w:rsidR="0076160E" w:rsidRDefault="007735CA">
      <w:pPr>
        <w:ind w:left="705" w:right="93" w:hanging="720"/>
      </w:pPr>
      <w:r>
        <w:t>26.3.</w:t>
      </w:r>
      <w:r>
        <w:rPr>
          <w:rFonts w:ascii="Arial" w:eastAsia="Arial" w:hAnsi="Arial" w:cs="Arial"/>
        </w:rPr>
        <w:t xml:space="preserve"> </w:t>
      </w:r>
      <w:r>
        <w:t>Środki ochrony prawnej przysługują Wykonawcy oraz innemu podmiotowi, jeżeli ma lub miał interes w uzyskaniu zamówienia lub nagrody w konkursie oraz poniósł lub może ponieść szkodę w wyniku naruszenia przez zamawiającego przepisów ustawy.</w:t>
      </w:r>
      <w:r>
        <w:rPr>
          <w:sz w:val="20"/>
        </w:rPr>
        <w:t xml:space="preserve"> </w:t>
      </w:r>
      <w: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t>p.z.p</w:t>
      </w:r>
      <w:proofErr w:type="spellEnd"/>
      <w:r>
        <w:t xml:space="preserve">. oraz Rzecznikowi Małych i Średnich Przedsiębiorców. </w:t>
      </w:r>
    </w:p>
    <w:p w14:paraId="6ED24102" w14:textId="77777777" w:rsidR="0076160E" w:rsidRDefault="007735CA">
      <w:pPr>
        <w:tabs>
          <w:tab w:val="center" w:pos="1960"/>
        </w:tabs>
        <w:spacing w:after="140" w:line="259" w:lineRule="auto"/>
        <w:ind w:left="-15" w:firstLine="0"/>
        <w:jc w:val="left"/>
      </w:pPr>
      <w:r>
        <w:t>26.4.</w:t>
      </w:r>
      <w:r>
        <w:rPr>
          <w:rFonts w:ascii="Arial" w:eastAsia="Arial" w:hAnsi="Arial" w:cs="Arial"/>
        </w:rPr>
        <w:t xml:space="preserve"> </w:t>
      </w:r>
      <w:r>
        <w:rPr>
          <w:rFonts w:ascii="Arial" w:eastAsia="Arial" w:hAnsi="Arial" w:cs="Arial"/>
        </w:rPr>
        <w:tab/>
      </w:r>
      <w:r>
        <w:t xml:space="preserve">Odwołanie przysługuje na: </w:t>
      </w:r>
    </w:p>
    <w:p w14:paraId="1314CF68" w14:textId="77777777" w:rsidR="0076160E" w:rsidRDefault="007735CA" w:rsidP="00545DD2">
      <w:pPr>
        <w:numPr>
          <w:ilvl w:val="0"/>
          <w:numId w:val="71"/>
        </w:numPr>
        <w:ind w:right="93" w:hanging="361"/>
      </w:pPr>
      <w:r>
        <w:t xml:space="preserve">niezgodną z przepisami ustawy czynność Zamawiającego, podjętą w postępowaniu o udzielenie zamówienia, w tym na projektowane postanowienie umowy; </w:t>
      </w:r>
    </w:p>
    <w:p w14:paraId="20658EFE" w14:textId="77777777" w:rsidR="0076160E" w:rsidRDefault="007735CA" w:rsidP="00545DD2">
      <w:pPr>
        <w:numPr>
          <w:ilvl w:val="0"/>
          <w:numId w:val="71"/>
        </w:numPr>
        <w:ind w:right="93" w:hanging="361"/>
      </w:pPr>
      <w:r>
        <w:t xml:space="preserve">zaniechanie czynności w postępowaniu o udzielenie zamówienia, do której zamawiający był obowiązany na podstawie ustawy </w:t>
      </w:r>
      <w:proofErr w:type="spellStart"/>
      <w:r>
        <w:t>p.z.p</w:t>
      </w:r>
      <w:proofErr w:type="spellEnd"/>
      <w:r>
        <w:t xml:space="preserve">.; </w:t>
      </w:r>
    </w:p>
    <w:p w14:paraId="732B6150" w14:textId="77777777" w:rsidR="0076160E" w:rsidRDefault="007735CA" w:rsidP="00545DD2">
      <w:pPr>
        <w:numPr>
          <w:ilvl w:val="0"/>
          <w:numId w:val="71"/>
        </w:numPr>
        <w:ind w:right="93" w:hanging="361"/>
      </w:pPr>
      <w:r>
        <w:t xml:space="preserve">zaniechanie przeprowadzenia postępowania o udzielenie zamówienia lub zorganizowania konkursu na podstawie ustawy, mimo że Zamawiający był do tego obowiązany. </w:t>
      </w:r>
    </w:p>
    <w:p w14:paraId="62413F5C" w14:textId="77777777" w:rsidR="0076160E" w:rsidRDefault="007735CA" w:rsidP="00545DD2">
      <w:pPr>
        <w:numPr>
          <w:ilvl w:val="1"/>
          <w:numId w:val="72"/>
        </w:numPr>
        <w:ind w:right="93" w:hanging="706"/>
      </w:pPr>
      <w: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w:t>
      </w:r>
      <w:r>
        <w:lastRenderedPageBreak/>
        <w:t xml:space="preserve">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C288BA7" w14:textId="77777777" w:rsidR="0076160E" w:rsidRDefault="007735CA" w:rsidP="00545DD2">
      <w:pPr>
        <w:numPr>
          <w:ilvl w:val="1"/>
          <w:numId w:val="72"/>
        </w:numPr>
        <w:spacing w:after="135" w:line="259" w:lineRule="auto"/>
        <w:ind w:right="93" w:hanging="706"/>
      </w:pPr>
      <w:r>
        <w:t xml:space="preserve">Terminy wnoszenia </w:t>
      </w:r>
      <w:proofErr w:type="spellStart"/>
      <w:r>
        <w:t>odwołań</w:t>
      </w:r>
      <w:proofErr w:type="spellEnd"/>
      <w:r>
        <w:t xml:space="preserve">: </w:t>
      </w:r>
    </w:p>
    <w:p w14:paraId="3A8280B3" w14:textId="77777777" w:rsidR="0076160E" w:rsidRDefault="007735CA" w:rsidP="00545DD2">
      <w:pPr>
        <w:numPr>
          <w:ilvl w:val="0"/>
          <w:numId w:val="73"/>
        </w:numPr>
        <w:spacing w:after="135" w:line="259" w:lineRule="auto"/>
        <w:ind w:right="93" w:hanging="361"/>
      </w:pPr>
      <w:r>
        <w:t xml:space="preserve">Odwołanie wnosi się w terminie: </w:t>
      </w:r>
    </w:p>
    <w:p w14:paraId="3B9036C2" w14:textId="77777777" w:rsidR="0076160E" w:rsidRDefault="007735CA" w:rsidP="00545DD2">
      <w:pPr>
        <w:numPr>
          <w:ilvl w:val="2"/>
          <w:numId w:val="75"/>
        </w:numPr>
        <w:ind w:right="93" w:hanging="360"/>
      </w:pPr>
      <w:r>
        <w:t xml:space="preserve">5 dni od dnia przekazania informacji o czynności zamawiającego stanowiącej podstawę jego wniesienia, jeżeli informacja została przekazana przy użyciu środków komunikacji elektronicznej, </w:t>
      </w:r>
    </w:p>
    <w:p w14:paraId="26918140" w14:textId="77777777" w:rsidR="0076160E" w:rsidRDefault="007735CA" w:rsidP="00545DD2">
      <w:pPr>
        <w:numPr>
          <w:ilvl w:val="2"/>
          <w:numId w:val="75"/>
        </w:numPr>
        <w:ind w:right="93" w:hanging="360"/>
      </w:pPr>
      <w:r>
        <w:t xml:space="preserve">10 dni od dnia przekazania informacji o czynności zamawiającego stanowiącej podstawę jego wniesienia, jeżeli informacja została przekazana w sposób inny niż określony w lit. a. </w:t>
      </w:r>
    </w:p>
    <w:p w14:paraId="371846BF" w14:textId="77777777" w:rsidR="0076160E" w:rsidRDefault="007735CA" w:rsidP="00545DD2">
      <w:pPr>
        <w:numPr>
          <w:ilvl w:val="0"/>
          <w:numId w:val="73"/>
        </w:numPr>
        <w:ind w:right="93" w:hanging="361"/>
      </w:pPr>
      <w: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395EE6B4" w14:textId="77777777" w:rsidR="0076160E" w:rsidRDefault="007735CA" w:rsidP="00545DD2">
      <w:pPr>
        <w:numPr>
          <w:ilvl w:val="0"/>
          <w:numId w:val="73"/>
        </w:numPr>
        <w:ind w:right="93" w:hanging="361"/>
      </w:pPr>
      <w:r>
        <w:t xml:space="preserve">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08C54EA7" w14:textId="77777777" w:rsidR="0076160E" w:rsidRDefault="007735CA" w:rsidP="00545DD2">
      <w:pPr>
        <w:numPr>
          <w:ilvl w:val="0"/>
          <w:numId w:val="73"/>
        </w:numPr>
        <w:ind w:right="93" w:hanging="361"/>
      </w:pPr>
      <w:r>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1467062E" w14:textId="77777777" w:rsidR="0076160E" w:rsidRDefault="007735CA" w:rsidP="00545DD2">
      <w:pPr>
        <w:numPr>
          <w:ilvl w:val="2"/>
          <w:numId w:val="74"/>
        </w:numPr>
        <w:ind w:left="1416" w:right="93" w:hanging="283"/>
      </w:pPr>
      <w:r>
        <w:t xml:space="preserve">15 dni od dnia zamieszczenia w Biuletynie Zamówień Publicznych ogłoszenia o wyniku postępowania, </w:t>
      </w:r>
    </w:p>
    <w:p w14:paraId="4F64DE50" w14:textId="77777777" w:rsidR="0076160E" w:rsidRDefault="007735CA" w:rsidP="00545DD2">
      <w:pPr>
        <w:numPr>
          <w:ilvl w:val="2"/>
          <w:numId w:val="74"/>
        </w:numPr>
        <w:spacing w:after="146" w:line="259" w:lineRule="auto"/>
        <w:ind w:left="1416" w:right="93" w:hanging="283"/>
      </w:pPr>
      <w:r>
        <w:t xml:space="preserve">miesiąca od dnia zawarcia umowy, jeżeli Zamawiający: </w:t>
      </w:r>
    </w:p>
    <w:p w14:paraId="6BB18777" w14:textId="77777777" w:rsidR="0076160E" w:rsidRDefault="007735CA" w:rsidP="00545DD2">
      <w:pPr>
        <w:numPr>
          <w:ilvl w:val="3"/>
          <w:numId w:val="76"/>
        </w:numPr>
        <w:ind w:right="93" w:hanging="360"/>
      </w:pPr>
      <w:r>
        <w:t xml:space="preserve">nie zamieścił w Biuletynie Zamówień Publicznych ogłoszenia o wyniku postępowania albo </w:t>
      </w:r>
    </w:p>
    <w:p w14:paraId="14A6C95C" w14:textId="77777777" w:rsidR="0076160E" w:rsidRDefault="007735CA" w:rsidP="00545DD2">
      <w:pPr>
        <w:numPr>
          <w:ilvl w:val="3"/>
          <w:numId w:val="76"/>
        </w:numPr>
        <w:ind w:right="93" w:hanging="360"/>
      </w:pPr>
      <w:r>
        <w:t xml:space="preserve">zamieścił w Biuletynie Zamówień Publicznych ogłoszenie o wyniku postępowania, które nie zawiera uzasadnienia udzielenia zamówienia w trybie negocjacji bez ogłoszenia albo zamówienia z wolnej ręki. </w:t>
      </w:r>
    </w:p>
    <w:p w14:paraId="5D877BE7" w14:textId="77777777" w:rsidR="0076160E" w:rsidRDefault="007735CA">
      <w:pPr>
        <w:tabs>
          <w:tab w:val="center" w:pos="1641"/>
        </w:tabs>
        <w:spacing w:after="140" w:line="259" w:lineRule="auto"/>
        <w:ind w:left="-15" w:firstLine="0"/>
        <w:jc w:val="left"/>
      </w:pPr>
      <w:r>
        <w:lastRenderedPageBreak/>
        <w:t>26.7.</w:t>
      </w:r>
      <w:r>
        <w:rPr>
          <w:rFonts w:ascii="Arial" w:eastAsia="Arial" w:hAnsi="Arial" w:cs="Arial"/>
        </w:rPr>
        <w:t xml:space="preserve"> </w:t>
      </w:r>
      <w:r>
        <w:rPr>
          <w:rFonts w:ascii="Arial" w:eastAsia="Arial" w:hAnsi="Arial" w:cs="Arial"/>
        </w:rPr>
        <w:tab/>
      </w:r>
      <w:r>
        <w:t xml:space="preserve">Odwołanie zawiera: </w:t>
      </w:r>
    </w:p>
    <w:p w14:paraId="31A93093" w14:textId="77777777" w:rsidR="0076160E" w:rsidRDefault="007735CA" w:rsidP="00545DD2">
      <w:pPr>
        <w:numPr>
          <w:ilvl w:val="0"/>
          <w:numId w:val="77"/>
        </w:numPr>
        <w:ind w:right="93" w:hanging="361"/>
      </w:pPr>
      <w:r>
        <w:t xml:space="preserve">imię i nazwisko albo nazwę, miejsce zamieszkania albo siedzibę, numer telefonu oraz adres poczty elektronicznej odwołującego oraz imię i nazwisko przedstawiciela (przedstawicieli); </w:t>
      </w:r>
    </w:p>
    <w:p w14:paraId="42B94135" w14:textId="77777777" w:rsidR="0076160E" w:rsidRDefault="007735CA" w:rsidP="00545DD2">
      <w:pPr>
        <w:numPr>
          <w:ilvl w:val="0"/>
          <w:numId w:val="77"/>
        </w:numPr>
        <w:ind w:right="93" w:hanging="361"/>
      </w:pPr>
      <w:r>
        <w:t xml:space="preserve">nazwę i siedzibę zamawiającego, numer telefonu oraz adres poczty elektronicznej Zamawiającego; </w:t>
      </w:r>
    </w:p>
    <w:p w14:paraId="580764DF" w14:textId="77777777" w:rsidR="0076160E" w:rsidRDefault="007735CA" w:rsidP="00545DD2">
      <w:pPr>
        <w:numPr>
          <w:ilvl w:val="0"/>
          <w:numId w:val="77"/>
        </w:numPr>
        <w:ind w:right="93" w:hanging="361"/>
      </w:pPr>
      <w:r>
        <w:t xml:space="preserve">numer Powszechnego Elektronicznego Systemu Ewidencji Ludności (PESEL) lub NIP odwołującego będącego osobą fizyczną, jeżeli jest on obowiązany do jego posiadania albo posiada go nie mając takiego obowiązku; </w:t>
      </w:r>
    </w:p>
    <w:p w14:paraId="2EB597F4" w14:textId="77777777" w:rsidR="0076160E" w:rsidRDefault="007735CA" w:rsidP="00545DD2">
      <w:pPr>
        <w:numPr>
          <w:ilvl w:val="0"/>
          <w:numId w:val="77"/>
        </w:numPr>
        <w:ind w:right="93" w:hanging="361"/>
      </w:pPr>
      <w:r>
        <w:t xml:space="preserve">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0793366C" w14:textId="77777777" w:rsidR="0076160E" w:rsidRDefault="007735CA" w:rsidP="00545DD2">
      <w:pPr>
        <w:numPr>
          <w:ilvl w:val="0"/>
          <w:numId w:val="77"/>
        </w:numPr>
        <w:spacing w:after="135" w:line="259" w:lineRule="auto"/>
        <w:ind w:right="93" w:hanging="361"/>
      </w:pPr>
      <w:r>
        <w:t xml:space="preserve">określenie przedmiotu zamówienia; </w:t>
      </w:r>
    </w:p>
    <w:p w14:paraId="359B8B5A" w14:textId="77777777" w:rsidR="0076160E" w:rsidRDefault="007735CA" w:rsidP="00545DD2">
      <w:pPr>
        <w:numPr>
          <w:ilvl w:val="0"/>
          <w:numId w:val="77"/>
        </w:numPr>
        <w:ind w:right="93" w:hanging="361"/>
      </w:pPr>
      <w:r>
        <w:t xml:space="preserve">wskazanie numeru ogłoszenia w przypadku zamieszczenia w Biuletynie Zamówień Publicznych albo publikacji w Dzienniku Urzędowym Unii Europejskiej; </w:t>
      </w:r>
    </w:p>
    <w:p w14:paraId="2B3DC56D" w14:textId="77777777" w:rsidR="0076160E" w:rsidRDefault="007735CA" w:rsidP="00545DD2">
      <w:pPr>
        <w:numPr>
          <w:ilvl w:val="0"/>
          <w:numId w:val="77"/>
        </w:numPr>
        <w:ind w:right="93" w:hanging="361"/>
      </w:pPr>
      <w:r>
        <w:t xml:space="preserve">wskazanie czynności lub zaniechania czynności zamawiającego, której zarzuca się niezgodność z przepisami ustawy, lub wskazanie zaniechania przeprowadzenia postępowania o udzielenie zamówienia lub zorganizowania konkursu na podstawie ustawy; </w:t>
      </w:r>
    </w:p>
    <w:p w14:paraId="7BCBB63E" w14:textId="77777777" w:rsidR="0076160E" w:rsidRDefault="007735CA" w:rsidP="00545DD2">
      <w:pPr>
        <w:numPr>
          <w:ilvl w:val="0"/>
          <w:numId w:val="77"/>
        </w:numPr>
        <w:spacing w:after="130" w:line="259" w:lineRule="auto"/>
        <w:ind w:right="93" w:hanging="361"/>
      </w:pPr>
      <w:r>
        <w:t xml:space="preserve">zwięzłe przedstawienie zarzutów; </w:t>
      </w:r>
    </w:p>
    <w:p w14:paraId="511B6BF2" w14:textId="77777777" w:rsidR="0076160E" w:rsidRDefault="007735CA" w:rsidP="00545DD2">
      <w:pPr>
        <w:numPr>
          <w:ilvl w:val="0"/>
          <w:numId w:val="77"/>
        </w:numPr>
        <w:spacing w:after="136" w:line="259" w:lineRule="auto"/>
        <w:ind w:right="93" w:hanging="361"/>
      </w:pPr>
      <w:r>
        <w:t xml:space="preserve">żądanie co do sposobu rozstrzygnięcia odwołania; </w:t>
      </w:r>
    </w:p>
    <w:p w14:paraId="240913D5" w14:textId="77777777" w:rsidR="0076160E" w:rsidRDefault="007735CA" w:rsidP="00545DD2">
      <w:pPr>
        <w:numPr>
          <w:ilvl w:val="0"/>
          <w:numId w:val="77"/>
        </w:numPr>
        <w:ind w:right="93" w:hanging="361"/>
      </w:pPr>
      <w:r>
        <w:t xml:space="preserve">wskazanie okoliczności faktycznych i prawnych uzasadniających wniesienie odwołania oraz dowodów na poparcie przytoczonych okoliczności; </w:t>
      </w:r>
    </w:p>
    <w:p w14:paraId="0B4AA1F5" w14:textId="77777777" w:rsidR="0076160E" w:rsidRDefault="007735CA" w:rsidP="00545DD2">
      <w:pPr>
        <w:numPr>
          <w:ilvl w:val="0"/>
          <w:numId w:val="77"/>
        </w:numPr>
        <w:ind w:right="93" w:hanging="361"/>
      </w:pPr>
      <w:r>
        <w:t>podpis odwołującego albo jego przedstawiciela lub przedstawicieli; 12)</w:t>
      </w:r>
      <w:r>
        <w:rPr>
          <w:rFonts w:ascii="Arial" w:eastAsia="Arial" w:hAnsi="Arial" w:cs="Arial"/>
        </w:rPr>
        <w:t xml:space="preserve"> </w:t>
      </w:r>
      <w:r>
        <w:t xml:space="preserve">wykaz załączników. </w:t>
      </w:r>
    </w:p>
    <w:p w14:paraId="4933E3BC" w14:textId="77777777" w:rsidR="0076160E" w:rsidRDefault="007735CA">
      <w:pPr>
        <w:tabs>
          <w:tab w:val="center" w:pos="1922"/>
        </w:tabs>
        <w:spacing w:after="140" w:line="259" w:lineRule="auto"/>
        <w:ind w:left="-15" w:firstLine="0"/>
        <w:jc w:val="left"/>
      </w:pPr>
      <w:r>
        <w:t>26.8.</w:t>
      </w:r>
      <w:r>
        <w:rPr>
          <w:rFonts w:ascii="Arial" w:eastAsia="Arial" w:hAnsi="Arial" w:cs="Arial"/>
        </w:rPr>
        <w:t xml:space="preserve"> </w:t>
      </w:r>
      <w:r>
        <w:rPr>
          <w:rFonts w:ascii="Arial" w:eastAsia="Arial" w:hAnsi="Arial" w:cs="Arial"/>
        </w:rPr>
        <w:tab/>
      </w:r>
      <w:r>
        <w:t xml:space="preserve">Do odwołania dołącza się: </w:t>
      </w:r>
    </w:p>
    <w:p w14:paraId="66B471D2" w14:textId="77777777" w:rsidR="0076160E" w:rsidRDefault="007735CA" w:rsidP="00545DD2">
      <w:pPr>
        <w:numPr>
          <w:ilvl w:val="0"/>
          <w:numId w:val="78"/>
        </w:numPr>
        <w:spacing w:after="130" w:line="259" w:lineRule="auto"/>
        <w:ind w:right="819" w:hanging="361"/>
      </w:pPr>
      <w:r>
        <w:t xml:space="preserve">dowód uiszczenia wpisu od odwołania w wymaganej wysokości; </w:t>
      </w:r>
    </w:p>
    <w:p w14:paraId="337F6CEA" w14:textId="77777777" w:rsidR="0076160E" w:rsidRDefault="007735CA" w:rsidP="00545DD2">
      <w:pPr>
        <w:numPr>
          <w:ilvl w:val="0"/>
          <w:numId w:val="78"/>
        </w:numPr>
        <w:ind w:right="819" w:hanging="361"/>
      </w:pPr>
      <w:r>
        <w:t>dowód przekazania odpowiednio odwołania albo jego kopii Zamawiającemu; 3)</w:t>
      </w:r>
      <w:r>
        <w:rPr>
          <w:rFonts w:ascii="Arial" w:eastAsia="Arial" w:hAnsi="Arial" w:cs="Arial"/>
        </w:rPr>
        <w:t xml:space="preserve"> </w:t>
      </w:r>
      <w:r>
        <w:t xml:space="preserve">dokument potwierdzający umocowanie do reprezentowania odwołującego. </w:t>
      </w:r>
    </w:p>
    <w:p w14:paraId="3A822EDD" w14:textId="77777777" w:rsidR="0076160E" w:rsidRDefault="007735CA">
      <w:pPr>
        <w:spacing w:after="0"/>
        <w:ind w:left="705" w:right="93" w:hanging="720"/>
      </w:pPr>
      <w:r>
        <w:t>26.9.</w:t>
      </w:r>
      <w:r>
        <w:rPr>
          <w:rFonts w:ascii="Arial" w:eastAsia="Arial" w:hAnsi="Arial" w:cs="Arial"/>
        </w:rPr>
        <w:t xml:space="preserve"> </w:t>
      </w:r>
      <w:r>
        <w:t>Na orzeczenie Izby stronom oraz uczestnikom postępowania odwoławczego przysługuje skarga do sądu. Skargę wnosi się do Sądu Okręgowego w Warszawie - sądu zamówień publicznych.</w:t>
      </w:r>
      <w:r>
        <w:rPr>
          <w:sz w:val="20"/>
        </w:rPr>
        <w:t xml:space="preserve"> </w:t>
      </w:r>
    </w:p>
    <w:p w14:paraId="2F4CB6AB" w14:textId="77777777" w:rsidR="0076160E" w:rsidRDefault="007735CA">
      <w:pPr>
        <w:spacing w:after="13" w:line="259" w:lineRule="auto"/>
        <w:ind w:left="0" w:firstLine="0"/>
        <w:jc w:val="left"/>
      </w:pPr>
      <w:r>
        <w:rPr>
          <w:rFonts w:ascii="Calibri" w:eastAsia="Calibri" w:hAnsi="Calibri" w:cs="Calibri"/>
          <w:sz w:val="2"/>
        </w:rPr>
        <w:t xml:space="preserve"> </w:t>
      </w:r>
    </w:p>
    <w:p w14:paraId="2D08848E" w14:textId="77777777" w:rsidR="0076160E" w:rsidRDefault="007735CA">
      <w:pPr>
        <w:spacing w:after="9" w:line="259" w:lineRule="auto"/>
        <w:ind w:left="360" w:firstLine="0"/>
        <w:jc w:val="left"/>
      </w:pPr>
      <w:r>
        <w:rPr>
          <w:sz w:val="2"/>
        </w:rPr>
        <w:t xml:space="preserve"> </w:t>
      </w:r>
    </w:p>
    <w:p w14:paraId="3AD20B89" w14:textId="77777777" w:rsidR="0076160E" w:rsidRDefault="007735CA">
      <w:pPr>
        <w:spacing w:after="218" w:line="259" w:lineRule="auto"/>
        <w:ind w:left="0" w:firstLine="0"/>
        <w:jc w:val="left"/>
      </w:pPr>
      <w:r>
        <w:rPr>
          <w:rFonts w:ascii="Calibri" w:eastAsia="Calibri" w:hAnsi="Calibri" w:cs="Calibri"/>
          <w:sz w:val="2"/>
        </w:rPr>
        <w:t xml:space="preserve"> </w:t>
      </w:r>
    </w:p>
    <w:p w14:paraId="27115958" w14:textId="77777777" w:rsidR="0076160E" w:rsidRDefault="007735CA">
      <w:pPr>
        <w:pStyle w:val="Nagwek1"/>
        <w:numPr>
          <w:ilvl w:val="0"/>
          <w:numId w:val="0"/>
        </w:numPr>
        <w:ind w:left="-5"/>
      </w:pPr>
      <w:r>
        <w:t>Rozdział 27.</w:t>
      </w:r>
      <w:r>
        <w:rPr>
          <w:rFonts w:ascii="Arial" w:eastAsia="Arial" w:hAnsi="Arial" w:cs="Arial"/>
        </w:rPr>
        <w:t xml:space="preserve"> </w:t>
      </w:r>
      <w:r>
        <w:t xml:space="preserve">KLAUZULA ZATRUDNIENIA </w:t>
      </w:r>
    </w:p>
    <w:p w14:paraId="5F9D3EE3" w14:textId="77777777" w:rsidR="0076160E" w:rsidRDefault="007735CA">
      <w:pPr>
        <w:spacing w:after="219" w:line="259" w:lineRule="auto"/>
        <w:ind w:left="0" w:firstLine="0"/>
        <w:jc w:val="left"/>
      </w:pPr>
      <w:r>
        <w:rPr>
          <w:sz w:val="4"/>
        </w:rPr>
        <w:t xml:space="preserve"> </w:t>
      </w:r>
    </w:p>
    <w:p w14:paraId="2E8273F7" w14:textId="77777777" w:rsidR="0076160E" w:rsidRDefault="007735CA">
      <w:pPr>
        <w:ind w:left="705" w:right="93" w:hanging="720"/>
      </w:pPr>
      <w:r>
        <w:lastRenderedPageBreak/>
        <w:t>27.1.</w:t>
      </w:r>
      <w:r>
        <w:rPr>
          <w:rFonts w:ascii="Arial" w:eastAsia="Arial" w:hAnsi="Arial" w:cs="Arial"/>
        </w:rPr>
        <w:t xml:space="preserve"> </w:t>
      </w:r>
      <w:bookmarkStart w:id="4" w:name="_Hlk163156728"/>
      <w:r>
        <w:t xml:space="preserve">Zamawiający stosownie do art. 95 ust. 1 ustawy </w:t>
      </w:r>
      <w:proofErr w:type="spellStart"/>
      <w:r>
        <w:t>p.z.p</w:t>
      </w:r>
      <w:proofErr w:type="spellEnd"/>
      <w:r>
        <w:t>., określa obowiązek zatrudnienia na podstawie umowy o pracę osób wykonujących następujące czynności w zakresie realizacji zamówienia</w:t>
      </w:r>
      <w:r>
        <w:rPr>
          <w:b/>
        </w:rPr>
        <w:t>: wykonywanie prac fizycznych przy realizacji robót budowlanych, operatorzy sprzętu i prace fizyczne instalacyjno-montażowe objęte zakresem zamówienia wskazanym w Rozdziale 4 pkt 4.1. – 4.2 SWZ.</w:t>
      </w:r>
      <w:r>
        <w:rPr>
          <w:sz w:val="20"/>
        </w:rPr>
        <w:t xml:space="preserve"> </w:t>
      </w:r>
    </w:p>
    <w:bookmarkEnd w:id="4"/>
    <w:p w14:paraId="5DA79AFA" w14:textId="77777777" w:rsidR="0076160E" w:rsidRDefault="007735CA">
      <w:pPr>
        <w:spacing w:after="132" w:line="331" w:lineRule="auto"/>
        <w:ind w:left="720" w:right="78"/>
      </w:pPr>
      <w:r>
        <w:rPr>
          <w:i/>
        </w:rPr>
        <w:t xml:space="preserve">(obowiązek ten nie dotyczy sytuacji, gdy prace te będą wykonywane samodzielnie i osobiście przez osoby fizyczne prowadzące działalność gospodarczą w postaci tzw. samozatrudnienia, jako podwykonawcy) </w:t>
      </w:r>
    </w:p>
    <w:p w14:paraId="01F15745" w14:textId="77777777" w:rsidR="0076160E" w:rsidRDefault="007735CA">
      <w:pPr>
        <w:spacing w:after="0"/>
        <w:ind w:left="705" w:right="93" w:hanging="720"/>
      </w:pPr>
      <w:r>
        <w:t>27.2.</w:t>
      </w:r>
      <w:r>
        <w:rPr>
          <w:rFonts w:ascii="Arial" w:eastAsia="Arial" w:hAnsi="Arial" w:cs="Arial"/>
        </w:rPr>
        <w:t xml:space="preserve"> </w:t>
      </w:r>
      <w:r>
        <w:t xml:space="preserve">Szczegółowy sposób dokumentowania zatrudnienia ww. osób, uprawnienia Zamawiającego w zakresie kontroli spełniania przez Wykonawcę wymagań, o których mowa w art. 95 ust. 2 ustawy </w:t>
      </w:r>
      <w:proofErr w:type="spellStart"/>
      <w:r>
        <w:t>p.z.p</w:t>
      </w:r>
      <w:proofErr w:type="spellEnd"/>
      <w: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 18 Projektu Umowy – Załącznika Nr 5 do SWZ. </w:t>
      </w:r>
    </w:p>
    <w:p w14:paraId="22AD9B81" w14:textId="77777777" w:rsidR="0076160E" w:rsidRDefault="007735CA">
      <w:pPr>
        <w:spacing w:after="207" w:line="259" w:lineRule="auto"/>
        <w:ind w:left="720" w:firstLine="0"/>
        <w:jc w:val="left"/>
      </w:pPr>
      <w:r>
        <w:rPr>
          <w:sz w:val="6"/>
        </w:rPr>
        <w:t xml:space="preserve"> </w:t>
      </w:r>
    </w:p>
    <w:p w14:paraId="7933687F" w14:textId="77777777" w:rsidR="0076160E" w:rsidRDefault="007735CA">
      <w:pPr>
        <w:pStyle w:val="Nagwek1"/>
        <w:numPr>
          <w:ilvl w:val="0"/>
          <w:numId w:val="0"/>
        </w:numPr>
        <w:ind w:left="-5"/>
      </w:pPr>
      <w:r>
        <w:t>Rozdział 28.</w:t>
      </w:r>
      <w:r>
        <w:rPr>
          <w:rFonts w:ascii="Arial" w:eastAsia="Arial" w:hAnsi="Arial" w:cs="Arial"/>
        </w:rPr>
        <w:t xml:space="preserve"> </w:t>
      </w:r>
      <w:r>
        <w:t xml:space="preserve">     INFORMACJE DODATKOWE </w:t>
      </w:r>
    </w:p>
    <w:p w14:paraId="443CCFAA" w14:textId="77777777" w:rsidR="0076160E" w:rsidRDefault="007735CA">
      <w:pPr>
        <w:spacing w:after="229" w:line="259" w:lineRule="auto"/>
        <w:ind w:left="0" w:firstLine="0"/>
        <w:jc w:val="left"/>
      </w:pPr>
      <w:r>
        <w:rPr>
          <w:sz w:val="2"/>
        </w:rPr>
        <w:t xml:space="preserve"> </w:t>
      </w:r>
    </w:p>
    <w:p w14:paraId="6BF78C97" w14:textId="77777777" w:rsidR="0076160E" w:rsidRDefault="007735CA">
      <w:pPr>
        <w:tabs>
          <w:tab w:val="center" w:pos="3416"/>
        </w:tabs>
        <w:spacing w:after="140" w:line="259" w:lineRule="auto"/>
        <w:ind w:left="-15" w:firstLine="0"/>
        <w:jc w:val="left"/>
      </w:pPr>
      <w:r>
        <w:t>28.1.</w:t>
      </w:r>
      <w:r>
        <w:rPr>
          <w:rFonts w:ascii="Arial" w:eastAsia="Arial" w:hAnsi="Arial" w:cs="Arial"/>
        </w:rPr>
        <w:t xml:space="preserve"> </w:t>
      </w:r>
      <w:r>
        <w:rPr>
          <w:rFonts w:ascii="Arial" w:eastAsia="Arial" w:hAnsi="Arial" w:cs="Arial"/>
        </w:rPr>
        <w:tab/>
      </w:r>
      <w:r>
        <w:t xml:space="preserve">Zamawiający </w:t>
      </w:r>
      <w:r>
        <w:rPr>
          <w:b/>
          <w:u w:val="single" w:color="000000"/>
        </w:rPr>
        <w:t>nie dopuszcza</w:t>
      </w:r>
      <w:r>
        <w:t xml:space="preserve"> składania ofert częściowych. </w:t>
      </w:r>
    </w:p>
    <w:p w14:paraId="12D962E9" w14:textId="77777777" w:rsidR="0076160E" w:rsidRDefault="007735CA">
      <w:pPr>
        <w:tabs>
          <w:tab w:val="center" w:pos="3505"/>
        </w:tabs>
        <w:spacing w:after="140" w:line="259" w:lineRule="auto"/>
        <w:ind w:left="-15" w:firstLine="0"/>
        <w:jc w:val="left"/>
      </w:pPr>
      <w:r>
        <w:t>28.2.</w:t>
      </w:r>
      <w:r>
        <w:rPr>
          <w:rFonts w:ascii="Arial" w:eastAsia="Arial" w:hAnsi="Arial" w:cs="Arial"/>
        </w:rPr>
        <w:t xml:space="preserve"> </w:t>
      </w:r>
      <w:r>
        <w:rPr>
          <w:rFonts w:ascii="Arial" w:eastAsia="Arial" w:hAnsi="Arial" w:cs="Arial"/>
        </w:rPr>
        <w:tab/>
      </w:r>
      <w:r>
        <w:t xml:space="preserve">Zamawiający </w:t>
      </w:r>
      <w:r>
        <w:rPr>
          <w:b/>
          <w:u w:val="single" w:color="000000"/>
        </w:rPr>
        <w:t>nie dopuszcza</w:t>
      </w:r>
      <w:r>
        <w:t xml:space="preserve"> składania ofert wariantowych. </w:t>
      </w:r>
    </w:p>
    <w:p w14:paraId="38B44768" w14:textId="77777777" w:rsidR="0076160E" w:rsidRDefault="007735CA">
      <w:pPr>
        <w:tabs>
          <w:tab w:val="right" w:pos="10022"/>
        </w:tabs>
        <w:spacing w:after="107" w:line="259" w:lineRule="auto"/>
        <w:ind w:left="-15" w:firstLine="0"/>
        <w:jc w:val="left"/>
      </w:pPr>
      <w:r>
        <w:t>28.3.</w:t>
      </w:r>
      <w:r>
        <w:rPr>
          <w:rFonts w:ascii="Arial" w:eastAsia="Arial" w:hAnsi="Arial" w:cs="Arial"/>
        </w:rPr>
        <w:t xml:space="preserve"> </w:t>
      </w:r>
      <w:r>
        <w:rPr>
          <w:rFonts w:ascii="Arial" w:eastAsia="Arial" w:hAnsi="Arial" w:cs="Arial"/>
        </w:rPr>
        <w:tab/>
      </w:r>
      <w:r>
        <w:t xml:space="preserve">Zamawiający </w:t>
      </w:r>
      <w:r>
        <w:rPr>
          <w:b/>
          <w:u w:val="single" w:color="000000"/>
        </w:rPr>
        <w:t>nie przewiduje</w:t>
      </w:r>
      <w:r>
        <w:t xml:space="preserve"> wymagań związanych z realizacją zamówienia, o których mowa w </w:t>
      </w:r>
    </w:p>
    <w:p w14:paraId="7724348C" w14:textId="77777777" w:rsidR="0076160E" w:rsidRDefault="007735CA">
      <w:pPr>
        <w:spacing w:after="135" w:line="259" w:lineRule="auto"/>
        <w:ind w:left="730" w:right="93"/>
      </w:pPr>
      <w:r>
        <w:t xml:space="preserve">art. 96 ust. 2 pkt 2 ustawy </w:t>
      </w:r>
      <w:proofErr w:type="spellStart"/>
      <w:r>
        <w:t>p.z.p</w:t>
      </w:r>
      <w:proofErr w:type="spellEnd"/>
      <w:r>
        <w:t xml:space="preserve">. </w:t>
      </w:r>
    </w:p>
    <w:p w14:paraId="4300E1E9" w14:textId="77777777" w:rsidR="0076160E" w:rsidRDefault="007735CA">
      <w:pPr>
        <w:ind w:left="705" w:right="93" w:hanging="720"/>
      </w:pPr>
      <w:r>
        <w:t>28.4.</w:t>
      </w:r>
      <w:r>
        <w:rPr>
          <w:rFonts w:ascii="Arial" w:eastAsia="Arial" w:hAnsi="Arial" w:cs="Arial"/>
        </w:rPr>
        <w:t xml:space="preserve"> </w:t>
      </w:r>
      <w:r>
        <w:t xml:space="preserve">Zamawiający </w:t>
      </w:r>
      <w:r>
        <w:rPr>
          <w:b/>
          <w:u w:val="single" w:color="000000"/>
        </w:rPr>
        <w:t>nie przewiduje</w:t>
      </w:r>
      <w:r>
        <w:t xml:space="preserve"> zastrzeżenia możliwości ubiegania się o udzielenie zamówienia wyłącznie przez Wykonawców, o których mowa w art. 94 ustawy </w:t>
      </w:r>
      <w:proofErr w:type="spellStart"/>
      <w:r>
        <w:t>p.z.p</w:t>
      </w:r>
      <w:proofErr w:type="spellEnd"/>
      <w:r>
        <w:t xml:space="preserve">. </w:t>
      </w:r>
    </w:p>
    <w:p w14:paraId="13E775A6" w14:textId="3975403E" w:rsidR="0076160E" w:rsidRPr="003B6B84" w:rsidRDefault="007735CA">
      <w:pPr>
        <w:ind w:left="705" w:right="93" w:hanging="720"/>
        <w:rPr>
          <w:bCs/>
        </w:rPr>
      </w:pPr>
      <w:r>
        <w:t>28.5.</w:t>
      </w:r>
      <w:r>
        <w:rPr>
          <w:rFonts w:ascii="Arial" w:eastAsia="Arial" w:hAnsi="Arial" w:cs="Arial"/>
        </w:rPr>
        <w:t xml:space="preserve"> </w:t>
      </w:r>
      <w:r w:rsidRPr="003B6B84">
        <w:rPr>
          <w:bCs/>
        </w:rPr>
        <w:t xml:space="preserve">Zamawiający </w:t>
      </w:r>
      <w:r w:rsidR="003B6B84" w:rsidRPr="003B6B84">
        <w:rPr>
          <w:bCs/>
        </w:rPr>
        <w:t xml:space="preserve">nie </w:t>
      </w:r>
      <w:r w:rsidRPr="003B6B84">
        <w:rPr>
          <w:bCs/>
          <w:u w:val="single" w:color="000000"/>
        </w:rPr>
        <w:t>przewiduje</w:t>
      </w:r>
      <w:r w:rsidRPr="003B6B84">
        <w:rPr>
          <w:bCs/>
        </w:rPr>
        <w:t xml:space="preserve"> udzielenie zamówień, o których mowa w art. 214 ust. 1 pkt 7 ustawy </w:t>
      </w:r>
      <w:proofErr w:type="spellStart"/>
      <w:r w:rsidRPr="003B6B84">
        <w:rPr>
          <w:bCs/>
        </w:rPr>
        <w:t>p.z.p</w:t>
      </w:r>
      <w:proofErr w:type="spellEnd"/>
      <w:r w:rsidRPr="003B6B84">
        <w:rPr>
          <w:bCs/>
        </w:rPr>
        <w:t xml:space="preserve">. </w:t>
      </w:r>
    </w:p>
    <w:p w14:paraId="16F622FD" w14:textId="77777777" w:rsidR="0076160E" w:rsidRDefault="007735CA">
      <w:pPr>
        <w:ind w:left="695" w:right="93" w:hanging="710"/>
      </w:pPr>
      <w:r>
        <w:t>28.6.</w:t>
      </w:r>
      <w:r>
        <w:rPr>
          <w:rFonts w:ascii="Arial" w:eastAsia="Arial" w:hAnsi="Arial" w:cs="Arial"/>
        </w:rPr>
        <w:t xml:space="preserve"> </w:t>
      </w:r>
      <w:r>
        <w:t xml:space="preserve">Zamawiający </w:t>
      </w:r>
      <w:r>
        <w:rPr>
          <w:b/>
          <w:u w:val="single" w:color="000000"/>
        </w:rPr>
        <w:t>nie wymaga</w:t>
      </w:r>
      <w:r>
        <w:t xml:space="preserve"> przeprowadzenia przez Wykonawcą wizji lokalnej lub sprawdzenia przez niego dokumentów niezbędnych do realizacji zamówienia, o których mowa w art. 131 ust. 2 ustawy </w:t>
      </w:r>
      <w:proofErr w:type="spellStart"/>
      <w:r>
        <w:t>p.z.p</w:t>
      </w:r>
      <w:proofErr w:type="spellEnd"/>
      <w:r>
        <w:t xml:space="preserve">. </w:t>
      </w:r>
    </w:p>
    <w:p w14:paraId="7BA8FCA1" w14:textId="77777777" w:rsidR="0076160E" w:rsidRDefault="007735CA">
      <w:pPr>
        <w:ind w:left="695" w:right="93" w:hanging="710"/>
      </w:pPr>
      <w:r>
        <w:t>28.7.</w:t>
      </w:r>
      <w:r>
        <w:rPr>
          <w:rFonts w:ascii="Arial" w:eastAsia="Arial" w:hAnsi="Arial" w:cs="Arial"/>
        </w:rPr>
        <w:t xml:space="preserve"> </w:t>
      </w:r>
      <w:r>
        <w:rPr>
          <w:rFonts w:ascii="Arial" w:eastAsia="Arial" w:hAnsi="Arial" w:cs="Arial"/>
        </w:rPr>
        <w:tab/>
      </w:r>
      <w:r>
        <w:t xml:space="preserve">Zamawiający </w:t>
      </w:r>
      <w:r>
        <w:rPr>
          <w:b/>
          <w:u w:val="single" w:color="000000"/>
        </w:rPr>
        <w:t>nie przewiduje</w:t>
      </w:r>
      <w:r>
        <w:t xml:space="preserve"> rozliczenia między Zamawiającym a Wykonawcą  w walutach obcych. </w:t>
      </w:r>
    </w:p>
    <w:p w14:paraId="1CF09996" w14:textId="77777777" w:rsidR="0076160E" w:rsidRDefault="007735CA">
      <w:pPr>
        <w:tabs>
          <w:tab w:val="center" w:pos="4104"/>
        </w:tabs>
        <w:spacing w:line="259" w:lineRule="auto"/>
        <w:ind w:left="-15" w:firstLine="0"/>
        <w:jc w:val="left"/>
      </w:pPr>
      <w:r>
        <w:t>28.8.</w:t>
      </w:r>
      <w:r>
        <w:rPr>
          <w:rFonts w:ascii="Arial" w:eastAsia="Arial" w:hAnsi="Arial" w:cs="Arial"/>
        </w:rPr>
        <w:t xml:space="preserve"> </w:t>
      </w:r>
      <w:r>
        <w:rPr>
          <w:rFonts w:ascii="Arial" w:eastAsia="Arial" w:hAnsi="Arial" w:cs="Arial"/>
        </w:rPr>
        <w:tab/>
      </w:r>
      <w:r>
        <w:t xml:space="preserve">Zamawiający </w:t>
      </w:r>
      <w:r>
        <w:rPr>
          <w:b/>
          <w:u w:val="single" w:color="000000"/>
        </w:rPr>
        <w:t>nie przewiduje zwrotu</w:t>
      </w:r>
      <w:r>
        <w:t xml:space="preserve"> kosztów udziału w postępowaniu. </w:t>
      </w:r>
    </w:p>
    <w:p w14:paraId="5540D4F3" w14:textId="77777777" w:rsidR="0076160E" w:rsidRDefault="007735CA">
      <w:pPr>
        <w:tabs>
          <w:tab w:val="center" w:pos="3385"/>
        </w:tabs>
        <w:spacing w:after="140" w:line="259" w:lineRule="auto"/>
        <w:ind w:left="-15" w:firstLine="0"/>
        <w:jc w:val="left"/>
      </w:pPr>
      <w:r>
        <w:t>28.9.</w:t>
      </w:r>
      <w:r>
        <w:rPr>
          <w:rFonts w:ascii="Arial" w:eastAsia="Arial" w:hAnsi="Arial" w:cs="Arial"/>
        </w:rPr>
        <w:t xml:space="preserve"> </w:t>
      </w:r>
      <w:r>
        <w:rPr>
          <w:rFonts w:ascii="Arial" w:eastAsia="Arial" w:hAnsi="Arial" w:cs="Arial"/>
        </w:rPr>
        <w:tab/>
      </w:r>
      <w:r>
        <w:t xml:space="preserve">Zamawiający </w:t>
      </w:r>
      <w:r>
        <w:rPr>
          <w:b/>
          <w:u w:val="single" w:color="000000"/>
        </w:rPr>
        <w:t>nie przewiduje</w:t>
      </w:r>
      <w:r>
        <w:t xml:space="preserve"> zawarcia umowy ramowej. </w:t>
      </w:r>
    </w:p>
    <w:p w14:paraId="333656BA" w14:textId="77777777" w:rsidR="0076160E" w:rsidRDefault="007735CA">
      <w:pPr>
        <w:spacing w:after="130" w:line="259" w:lineRule="auto"/>
        <w:ind w:left="-5" w:right="93"/>
      </w:pPr>
      <w:r>
        <w:t>28.10.</w:t>
      </w:r>
      <w:r>
        <w:rPr>
          <w:rFonts w:ascii="Arial" w:eastAsia="Arial" w:hAnsi="Arial" w:cs="Arial"/>
        </w:rPr>
        <w:t xml:space="preserve"> </w:t>
      </w:r>
      <w:r>
        <w:t xml:space="preserve">Zamawiający </w:t>
      </w:r>
      <w:r>
        <w:rPr>
          <w:b/>
          <w:u w:val="single" w:color="000000"/>
        </w:rPr>
        <w:t>nie przewiduje</w:t>
      </w:r>
      <w:r>
        <w:t xml:space="preserve"> ustanowienia dynamicznego systemu zakupów. </w:t>
      </w:r>
    </w:p>
    <w:p w14:paraId="46A9FF5A" w14:textId="77777777" w:rsidR="0076160E" w:rsidRDefault="007735CA">
      <w:pPr>
        <w:ind w:left="695" w:right="93" w:hanging="710"/>
      </w:pPr>
      <w:r>
        <w:lastRenderedPageBreak/>
        <w:t>28.11.</w:t>
      </w:r>
      <w:r>
        <w:rPr>
          <w:rFonts w:ascii="Arial" w:eastAsia="Arial" w:hAnsi="Arial" w:cs="Arial"/>
        </w:rPr>
        <w:t xml:space="preserve"> </w:t>
      </w:r>
      <w:r>
        <w:t xml:space="preserve">Zamawiający </w:t>
      </w:r>
      <w:r>
        <w:rPr>
          <w:b/>
          <w:u w:val="single" w:color="000000"/>
        </w:rPr>
        <w:t>nie przewiduje</w:t>
      </w:r>
      <w:r>
        <w:t xml:space="preserve"> wyboru najkorzystniejszej oferty z zastosowaniem aukcji elektronicznej wraz z informacjami, o których mowa w art. 230 ustawy </w:t>
      </w:r>
      <w:proofErr w:type="spellStart"/>
      <w:r>
        <w:t>p.z.p</w:t>
      </w:r>
      <w:proofErr w:type="spellEnd"/>
      <w:r>
        <w:t xml:space="preserve">. </w:t>
      </w:r>
    </w:p>
    <w:p w14:paraId="02B5FB1D" w14:textId="77777777" w:rsidR="0076160E" w:rsidRDefault="007735CA">
      <w:pPr>
        <w:spacing w:after="0"/>
        <w:ind w:left="695" w:right="93" w:hanging="710"/>
      </w:pPr>
      <w:r>
        <w:t>28.12.</w:t>
      </w:r>
      <w:r>
        <w:rPr>
          <w:rFonts w:ascii="Arial" w:eastAsia="Arial" w:hAnsi="Arial" w:cs="Arial"/>
        </w:rPr>
        <w:t xml:space="preserve"> </w:t>
      </w:r>
      <w:r>
        <w:t xml:space="preserve">Zamawiający </w:t>
      </w:r>
      <w:r>
        <w:rPr>
          <w:b/>
          <w:u w:val="single" w:color="000000"/>
        </w:rPr>
        <w:t>nie stawia</w:t>
      </w:r>
      <w:r>
        <w:t xml:space="preserve"> wymogu lub możliwości złożenia oferty w postaci katalogów elektronicznych lub dołączenia do oferty katalogów elektronicznych do oferty, w sytuacji określonej w art. 93 ustawy </w:t>
      </w:r>
      <w:proofErr w:type="spellStart"/>
      <w:r>
        <w:t>p.z.p</w:t>
      </w:r>
      <w:proofErr w:type="spellEnd"/>
      <w:r>
        <w:t xml:space="preserve">. </w:t>
      </w:r>
    </w:p>
    <w:tbl>
      <w:tblPr>
        <w:tblStyle w:val="TableGrid"/>
        <w:tblpPr w:vertAnchor="text" w:tblpX="-29" w:tblpY="135"/>
        <w:tblOverlap w:val="never"/>
        <w:tblW w:w="9983" w:type="dxa"/>
        <w:tblInd w:w="0" w:type="dxa"/>
        <w:tblCellMar>
          <w:top w:w="39" w:type="dxa"/>
          <w:right w:w="30" w:type="dxa"/>
        </w:tblCellMar>
        <w:tblLook w:val="04A0" w:firstRow="1" w:lastRow="0" w:firstColumn="1" w:lastColumn="0" w:noHBand="0" w:noVBand="1"/>
      </w:tblPr>
      <w:tblGrid>
        <w:gridCol w:w="3441"/>
        <w:gridCol w:w="1449"/>
        <w:gridCol w:w="1660"/>
        <w:gridCol w:w="638"/>
        <w:gridCol w:w="787"/>
        <w:gridCol w:w="374"/>
        <w:gridCol w:w="1634"/>
      </w:tblGrid>
      <w:tr w:rsidR="0076160E" w14:paraId="7F509156" w14:textId="77777777">
        <w:trPr>
          <w:trHeight w:val="773"/>
        </w:trPr>
        <w:tc>
          <w:tcPr>
            <w:tcW w:w="3441" w:type="dxa"/>
            <w:tcBorders>
              <w:top w:val="nil"/>
              <w:left w:val="nil"/>
              <w:bottom w:val="nil"/>
              <w:right w:val="nil"/>
            </w:tcBorders>
            <w:shd w:val="clear" w:color="auto" w:fill="D9D9D9"/>
          </w:tcPr>
          <w:p w14:paraId="1A6F2BBA" w14:textId="77777777" w:rsidR="0076160E" w:rsidRDefault="007735CA">
            <w:pPr>
              <w:spacing w:after="103" w:line="259" w:lineRule="auto"/>
              <w:ind w:left="29" w:firstLine="0"/>
              <w:jc w:val="left"/>
            </w:pPr>
            <w:r>
              <w:rPr>
                <w:b/>
              </w:rPr>
              <w:t>Rozdział 29.</w:t>
            </w:r>
            <w:r>
              <w:rPr>
                <w:rFonts w:ascii="Arial" w:eastAsia="Arial" w:hAnsi="Arial" w:cs="Arial"/>
                <w:b/>
              </w:rPr>
              <w:t xml:space="preserve"> </w:t>
            </w:r>
            <w:r>
              <w:rPr>
                <w:b/>
              </w:rPr>
              <w:t xml:space="preserve">POSTANOWIENIA </w:t>
            </w:r>
          </w:p>
          <w:p w14:paraId="35ED4E26" w14:textId="77777777" w:rsidR="0076160E" w:rsidRDefault="007735CA">
            <w:pPr>
              <w:spacing w:after="0" w:line="259" w:lineRule="auto"/>
              <w:ind w:left="0" w:right="78" w:firstLine="0"/>
              <w:jc w:val="center"/>
            </w:pPr>
            <w:r>
              <w:rPr>
                <w:b/>
              </w:rPr>
              <w:t xml:space="preserve">                  POTRZEBACH </w:t>
            </w:r>
          </w:p>
        </w:tc>
        <w:tc>
          <w:tcPr>
            <w:tcW w:w="1449" w:type="dxa"/>
            <w:tcBorders>
              <w:top w:val="nil"/>
              <w:left w:val="nil"/>
              <w:bottom w:val="nil"/>
              <w:right w:val="nil"/>
            </w:tcBorders>
            <w:shd w:val="clear" w:color="auto" w:fill="D9D9D9"/>
          </w:tcPr>
          <w:p w14:paraId="6BDBCE89" w14:textId="77777777" w:rsidR="0076160E" w:rsidRDefault="007735CA">
            <w:pPr>
              <w:spacing w:after="0" w:line="259" w:lineRule="auto"/>
              <w:ind w:left="0" w:firstLine="0"/>
              <w:jc w:val="left"/>
            </w:pPr>
            <w:r>
              <w:rPr>
                <w:b/>
              </w:rPr>
              <w:t xml:space="preserve">DOTYCZĄCE </w:t>
            </w:r>
          </w:p>
        </w:tc>
        <w:tc>
          <w:tcPr>
            <w:tcW w:w="1660" w:type="dxa"/>
            <w:tcBorders>
              <w:top w:val="nil"/>
              <w:left w:val="nil"/>
              <w:bottom w:val="nil"/>
              <w:right w:val="nil"/>
            </w:tcBorders>
            <w:shd w:val="clear" w:color="auto" w:fill="D9D9D9"/>
          </w:tcPr>
          <w:p w14:paraId="6A8F4997" w14:textId="77777777" w:rsidR="0076160E" w:rsidRDefault="007735CA">
            <w:pPr>
              <w:spacing w:after="0" w:line="259" w:lineRule="auto"/>
              <w:ind w:left="0" w:firstLine="0"/>
              <w:jc w:val="left"/>
            </w:pPr>
            <w:r>
              <w:rPr>
                <w:b/>
              </w:rPr>
              <w:t xml:space="preserve">DOSTĘPNOŚCI </w:t>
            </w:r>
          </w:p>
        </w:tc>
        <w:tc>
          <w:tcPr>
            <w:tcW w:w="638" w:type="dxa"/>
            <w:tcBorders>
              <w:top w:val="nil"/>
              <w:left w:val="nil"/>
              <w:bottom w:val="nil"/>
              <w:right w:val="nil"/>
            </w:tcBorders>
            <w:shd w:val="clear" w:color="auto" w:fill="D9D9D9"/>
          </w:tcPr>
          <w:p w14:paraId="16070E62" w14:textId="77777777" w:rsidR="0076160E" w:rsidRDefault="007735CA">
            <w:pPr>
              <w:spacing w:after="0" w:line="259" w:lineRule="auto"/>
              <w:ind w:left="0" w:firstLine="0"/>
              <w:jc w:val="left"/>
            </w:pPr>
            <w:r>
              <w:rPr>
                <w:b/>
              </w:rPr>
              <w:t xml:space="preserve">DLA </w:t>
            </w:r>
          </w:p>
        </w:tc>
        <w:tc>
          <w:tcPr>
            <w:tcW w:w="787" w:type="dxa"/>
            <w:tcBorders>
              <w:top w:val="nil"/>
              <w:left w:val="nil"/>
              <w:bottom w:val="nil"/>
              <w:right w:val="nil"/>
            </w:tcBorders>
            <w:shd w:val="clear" w:color="auto" w:fill="D9D9D9"/>
          </w:tcPr>
          <w:p w14:paraId="27BF87FD" w14:textId="77777777" w:rsidR="0076160E" w:rsidRDefault="007735CA">
            <w:pPr>
              <w:spacing w:after="0" w:line="259" w:lineRule="auto"/>
              <w:ind w:left="0" w:firstLine="0"/>
              <w:jc w:val="left"/>
            </w:pPr>
            <w:r>
              <w:rPr>
                <w:b/>
              </w:rPr>
              <w:t xml:space="preserve">OSÓB </w:t>
            </w:r>
          </w:p>
        </w:tc>
        <w:tc>
          <w:tcPr>
            <w:tcW w:w="374" w:type="dxa"/>
            <w:tcBorders>
              <w:top w:val="nil"/>
              <w:left w:val="nil"/>
              <w:bottom w:val="nil"/>
              <w:right w:val="nil"/>
            </w:tcBorders>
            <w:shd w:val="clear" w:color="auto" w:fill="D9D9D9"/>
          </w:tcPr>
          <w:p w14:paraId="79D0CC33" w14:textId="77777777" w:rsidR="0076160E" w:rsidRDefault="007735CA">
            <w:pPr>
              <w:spacing w:after="0" w:line="259" w:lineRule="auto"/>
              <w:ind w:left="0" w:firstLine="0"/>
              <w:jc w:val="left"/>
            </w:pPr>
            <w:r>
              <w:rPr>
                <w:b/>
              </w:rPr>
              <w:t xml:space="preserve">O </w:t>
            </w:r>
          </w:p>
        </w:tc>
        <w:tc>
          <w:tcPr>
            <w:tcW w:w="1634" w:type="dxa"/>
            <w:tcBorders>
              <w:top w:val="nil"/>
              <w:left w:val="nil"/>
              <w:bottom w:val="nil"/>
              <w:right w:val="nil"/>
            </w:tcBorders>
            <w:shd w:val="clear" w:color="auto" w:fill="D9D9D9"/>
          </w:tcPr>
          <w:p w14:paraId="5A36B1D1" w14:textId="77777777" w:rsidR="0076160E" w:rsidRDefault="007735CA">
            <w:pPr>
              <w:spacing w:after="0" w:line="259" w:lineRule="auto"/>
              <w:ind w:left="0" w:firstLine="0"/>
            </w:pPr>
            <w:r>
              <w:rPr>
                <w:b/>
              </w:rPr>
              <w:t>SZCZEGÓLNYCH</w:t>
            </w:r>
          </w:p>
        </w:tc>
      </w:tr>
    </w:tbl>
    <w:p w14:paraId="5824944B" w14:textId="1868B457" w:rsidR="0076160E" w:rsidRDefault="007735CA" w:rsidP="003B6B84">
      <w:pPr>
        <w:spacing w:after="413" w:line="259" w:lineRule="auto"/>
        <w:ind w:left="0" w:right="10004" w:firstLine="0"/>
        <w:jc w:val="right"/>
      </w:pPr>
      <w:r>
        <w:rPr>
          <w:sz w:val="8"/>
        </w:rPr>
        <w:t xml:space="preserve"> </w:t>
      </w:r>
    </w:p>
    <w:p w14:paraId="0E59F1DE" w14:textId="77777777" w:rsidR="0076160E" w:rsidRDefault="007735CA">
      <w:pPr>
        <w:ind w:left="705" w:right="93" w:hanging="720"/>
      </w:pPr>
      <w:r>
        <w:t>29.1.</w:t>
      </w:r>
      <w:r>
        <w:rPr>
          <w:rFonts w:ascii="Arial" w:eastAsia="Arial" w:hAnsi="Arial" w:cs="Arial"/>
        </w:rPr>
        <w:t xml:space="preserve"> </w:t>
      </w:r>
      <w:r>
        <w:t>Zamawiający udostępnia całość dokumentacji przetargowej w formie zgodnej z ustawą z dnia 4 kwietnia 2019 r. o dostępności cyfrowej stron internetowych i aplikacji mobilnych podmiotów publicznych (</w:t>
      </w:r>
      <w:proofErr w:type="spellStart"/>
      <w:r>
        <w:t>t.j</w:t>
      </w:r>
      <w:proofErr w:type="spellEnd"/>
      <w:r>
        <w:t xml:space="preserve">.: Dz. U. z 2023 r., poz. 1440). </w:t>
      </w:r>
    </w:p>
    <w:p w14:paraId="2BA0855A" w14:textId="77777777" w:rsidR="0076160E" w:rsidRDefault="007735CA">
      <w:pPr>
        <w:tabs>
          <w:tab w:val="center" w:pos="2363"/>
        </w:tabs>
        <w:spacing w:after="145" w:line="259" w:lineRule="auto"/>
        <w:ind w:left="-15" w:firstLine="0"/>
        <w:jc w:val="left"/>
      </w:pPr>
      <w:r>
        <w:t>29.2.</w:t>
      </w:r>
      <w:r>
        <w:rPr>
          <w:rFonts w:ascii="Arial" w:eastAsia="Arial" w:hAnsi="Arial" w:cs="Arial"/>
        </w:rPr>
        <w:t xml:space="preserve"> </w:t>
      </w:r>
      <w:r>
        <w:rPr>
          <w:rFonts w:ascii="Arial" w:eastAsia="Arial" w:hAnsi="Arial" w:cs="Arial"/>
        </w:rPr>
        <w:tab/>
      </w:r>
      <w:r>
        <w:t xml:space="preserve">Znaczenie skrótów użytych w SWZ: </w:t>
      </w:r>
    </w:p>
    <w:p w14:paraId="48288DE9" w14:textId="77777777" w:rsidR="0076160E" w:rsidRDefault="007735CA" w:rsidP="00545DD2">
      <w:pPr>
        <w:numPr>
          <w:ilvl w:val="0"/>
          <w:numId w:val="79"/>
        </w:numPr>
        <w:spacing w:after="110" w:line="259" w:lineRule="auto"/>
        <w:ind w:right="93" w:hanging="361"/>
      </w:pPr>
      <w:r>
        <w:t xml:space="preserve">Dz.U. - dziennik ustaw </w:t>
      </w:r>
    </w:p>
    <w:p w14:paraId="56D8F0AB" w14:textId="77777777" w:rsidR="0076160E" w:rsidRDefault="007735CA" w:rsidP="00545DD2">
      <w:pPr>
        <w:numPr>
          <w:ilvl w:val="0"/>
          <w:numId w:val="79"/>
        </w:numPr>
        <w:spacing w:after="115" w:line="259" w:lineRule="auto"/>
        <w:ind w:right="93" w:hanging="361"/>
      </w:pPr>
      <w:r>
        <w:t xml:space="preserve">poz. – pozycja </w:t>
      </w:r>
    </w:p>
    <w:p w14:paraId="5B95C5D5" w14:textId="77777777" w:rsidR="0076160E" w:rsidRDefault="007735CA" w:rsidP="00545DD2">
      <w:pPr>
        <w:numPr>
          <w:ilvl w:val="0"/>
          <w:numId w:val="79"/>
        </w:numPr>
        <w:spacing w:after="110" w:line="259" w:lineRule="auto"/>
        <w:ind w:right="93" w:hanging="361"/>
      </w:pPr>
      <w:r>
        <w:t xml:space="preserve">art. – artykuł </w:t>
      </w:r>
    </w:p>
    <w:p w14:paraId="1BD363EF" w14:textId="77777777" w:rsidR="0076160E" w:rsidRDefault="007735CA" w:rsidP="00545DD2">
      <w:pPr>
        <w:numPr>
          <w:ilvl w:val="0"/>
          <w:numId w:val="79"/>
        </w:numPr>
        <w:spacing w:after="110" w:line="259" w:lineRule="auto"/>
        <w:ind w:right="93" w:hanging="361"/>
      </w:pPr>
      <w:r>
        <w:t xml:space="preserve">ust. – ustęp </w:t>
      </w:r>
    </w:p>
    <w:p w14:paraId="17AD7C5A" w14:textId="77777777" w:rsidR="0076160E" w:rsidRDefault="007735CA" w:rsidP="00545DD2">
      <w:pPr>
        <w:numPr>
          <w:ilvl w:val="0"/>
          <w:numId w:val="79"/>
        </w:numPr>
        <w:spacing w:after="0" w:line="259" w:lineRule="auto"/>
        <w:ind w:right="93" w:hanging="361"/>
      </w:pPr>
      <w:r>
        <w:t xml:space="preserve">pkt – punkt </w:t>
      </w:r>
    </w:p>
    <w:p w14:paraId="758848D5" w14:textId="77777777" w:rsidR="0076160E" w:rsidRDefault="007735CA">
      <w:pPr>
        <w:spacing w:after="0" w:line="259" w:lineRule="auto"/>
        <w:ind w:left="0" w:firstLine="0"/>
        <w:jc w:val="left"/>
      </w:pPr>
      <w:r>
        <w:rPr>
          <w:sz w:val="4"/>
        </w:rPr>
        <w:t xml:space="preserve"> </w:t>
      </w:r>
    </w:p>
    <w:p w14:paraId="085EFFCE" w14:textId="77777777" w:rsidR="0076160E" w:rsidRDefault="007735CA">
      <w:pPr>
        <w:spacing w:after="223" w:line="259" w:lineRule="auto"/>
        <w:ind w:left="0" w:firstLine="0"/>
        <w:jc w:val="left"/>
      </w:pPr>
      <w:r>
        <w:rPr>
          <w:rFonts w:ascii="Calibri" w:eastAsia="Calibri" w:hAnsi="Calibri" w:cs="Calibri"/>
          <w:sz w:val="2"/>
        </w:rPr>
        <w:t xml:space="preserve"> </w:t>
      </w:r>
    </w:p>
    <w:p w14:paraId="3F882F05" w14:textId="77777777" w:rsidR="0076160E" w:rsidRDefault="007735CA">
      <w:pPr>
        <w:pStyle w:val="Nagwek1"/>
        <w:numPr>
          <w:ilvl w:val="0"/>
          <w:numId w:val="0"/>
        </w:numPr>
        <w:ind w:left="-5"/>
      </w:pPr>
      <w:r>
        <w:t>Rozdział 30.</w:t>
      </w:r>
      <w:r>
        <w:rPr>
          <w:rFonts w:ascii="Arial" w:eastAsia="Arial" w:hAnsi="Arial" w:cs="Arial"/>
        </w:rPr>
        <w:t xml:space="preserve"> </w:t>
      </w:r>
      <w:r>
        <w:t xml:space="preserve">ZAŁĄCZNIKI DO SWZ </w:t>
      </w:r>
    </w:p>
    <w:p w14:paraId="66809A98" w14:textId="77777777" w:rsidR="0076160E" w:rsidRDefault="007735CA">
      <w:pPr>
        <w:spacing w:after="0" w:line="259" w:lineRule="auto"/>
        <w:ind w:left="0" w:firstLine="0"/>
        <w:jc w:val="left"/>
      </w:pPr>
      <w:r>
        <w:rPr>
          <w:i/>
          <w:sz w:val="12"/>
        </w:rPr>
        <w:t xml:space="preserve"> </w:t>
      </w:r>
    </w:p>
    <w:tbl>
      <w:tblPr>
        <w:tblStyle w:val="TableGrid"/>
        <w:tblW w:w="9968" w:type="dxa"/>
        <w:tblInd w:w="0" w:type="dxa"/>
        <w:tblLook w:val="04A0" w:firstRow="1" w:lastRow="0" w:firstColumn="1" w:lastColumn="0" w:noHBand="0" w:noVBand="1"/>
      </w:tblPr>
      <w:tblGrid>
        <w:gridCol w:w="1983"/>
        <w:gridCol w:w="7985"/>
      </w:tblGrid>
      <w:tr w:rsidR="0076160E" w14:paraId="71345A03" w14:textId="77777777">
        <w:trPr>
          <w:trHeight w:val="305"/>
        </w:trPr>
        <w:tc>
          <w:tcPr>
            <w:tcW w:w="1983" w:type="dxa"/>
            <w:tcBorders>
              <w:top w:val="nil"/>
              <w:left w:val="nil"/>
              <w:bottom w:val="nil"/>
              <w:right w:val="nil"/>
            </w:tcBorders>
          </w:tcPr>
          <w:p w14:paraId="6EB7B9DE" w14:textId="77777777" w:rsidR="0076160E" w:rsidRDefault="007735CA">
            <w:pPr>
              <w:spacing w:after="0" w:line="259" w:lineRule="auto"/>
              <w:ind w:left="0" w:firstLine="0"/>
              <w:jc w:val="left"/>
            </w:pPr>
            <w:r>
              <w:t xml:space="preserve">Załącznik Nr 1 </w:t>
            </w:r>
          </w:p>
        </w:tc>
        <w:tc>
          <w:tcPr>
            <w:tcW w:w="7985" w:type="dxa"/>
            <w:tcBorders>
              <w:top w:val="nil"/>
              <w:left w:val="nil"/>
              <w:bottom w:val="nil"/>
              <w:right w:val="nil"/>
            </w:tcBorders>
          </w:tcPr>
          <w:p w14:paraId="19627522" w14:textId="77777777" w:rsidR="0076160E" w:rsidRDefault="007735CA">
            <w:pPr>
              <w:spacing w:after="0" w:line="259" w:lineRule="auto"/>
              <w:ind w:left="0" w:firstLine="0"/>
              <w:jc w:val="left"/>
            </w:pPr>
            <w:r>
              <w:t xml:space="preserve">Wzór Formularza Ofertowego Wykonawcy </w:t>
            </w:r>
          </w:p>
        </w:tc>
      </w:tr>
      <w:tr w:rsidR="0076160E" w14:paraId="6F713F2B" w14:textId="77777777">
        <w:trPr>
          <w:trHeight w:val="775"/>
        </w:trPr>
        <w:tc>
          <w:tcPr>
            <w:tcW w:w="1983" w:type="dxa"/>
            <w:tcBorders>
              <w:top w:val="nil"/>
              <w:left w:val="nil"/>
              <w:bottom w:val="nil"/>
              <w:right w:val="nil"/>
            </w:tcBorders>
          </w:tcPr>
          <w:p w14:paraId="006E1BEE" w14:textId="77777777" w:rsidR="0076160E" w:rsidRDefault="007735CA">
            <w:pPr>
              <w:spacing w:after="0" w:line="259" w:lineRule="auto"/>
              <w:ind w:left="0" w:firstLine="0"/>
              <w:jc w:val="left"/>
            </w:pPr>
            <w:r>
              <w:t xml:space="preserve">Załącznik Nr 2 </w:t>
            </w:r>
          </w:p>
        </w:tc>
        <w:tc>
          <w:tcPr>
            <w:tcW w:w="7985" w:type="dxa"/>
            <w:tcBorders>
              <w:top w:val="nil"/>
              <w:left w:val="nil"/>
              <w:bottom w:val="nil"/>
              <w:right w:val="nil"/>
            </w:tcBorders>
          </w:tcPr>
          <w:p w14:paraId="1B32303C" w14:textId="77777777" w:rsidR="0076160E" w:rsidRDefault="007735CA">
            <w:pPr>
              <w:spacing w:after="0" w:line="259" w:lineRule="auto"/>
              <w:ind w:left="0" w:firstLine="0"/>
            </w:pPr>
            <w:r>
              <w:t xml:space="preserve">Wzór oświadczenia Wykonawcy/Wykonawcy wspólnie ubiegającego się o udzielenie zamówienia składanego na podstawie art. 125 ust. 1 ustawy </w:t>
            </w:r>
            <w:proofErr w:type="spellStart"/>
            <w:r>
              <w:t>p.z.p</w:t>
            </w:r>
            <w:proofErr w:type="spellEnd"/>
            <w:r>
              <w:t xml:space="preserve">. </w:t>
            </w:r>
          </w:p>
        </w:tc>
      </w:tr>
      <w:tr w:rsidR="0076160E" w14:paraId="5D4160E4" w14:textId="77777777">
        <w:trPr>
          <w:trHeight w:val="773"/>
        </w:trPr>
        <w:tc>
          <w:tcPr>
            <w:tcW w:w="1983" w:type="dxa"/>
            <w:tcBorders>
              <w:top w:val="nil"/>
              <w:left w:val="nil"/>
              <w:bottom w:val="nil"/>
              <w:right w:val="nil"/>
            </w:tcBorders>
          </w:tcPr>
          <w:p w14:paraId="66914400" w14:textId="77777777" w:rsidR="0076160E" w:rsidRDefault="007735CA">
            <w:pPr>
              <w:spacing w:after="0" w:line="259" w:lineRule="auto"/>
              <w:ind w:left="0" w:firstLine="0"/>
              <w:jc w:val="left"/>
            </w:pPr>
            <w:r>
              <w:t xml:space="preserve">Załącznik Nr 2a </w:t>
            </w:r>
          </w:p>
        </w:tc>
        <w:tc>
          <w:tcPr>
            <w:tcW w:w="7985" w:type="dxa"/>
            <w:tcBorders>
              <w:top w:val="nil"/>
              <w:left w:val="nil"/>
              <w:bottom w:val="nil"/>
              <w:right w:val="nil"/>
            </w:tcBorders>
          </w:tcPr>
          <w:p w14:paraId="6DEAA178" w14:textId="77777777" w:rsidR="0076160E" w:rsidRDefault="007735CA">
            <w:pPr>
              <w:spacing w:after="0" w:line="259" w:lineRule="auto"/>
              <w:ind w:left="0" w:firstLine="0"/>
            </w:pPr>
            <w:r>
              <w:t xml:space="preserve">Wzór oświadczenia podmiotu udostępniającego zasoby składanego na podstawie art. 125 ust. 1 ustawy </w:t>
            </w:r>
            <w:proofErr w:type="spellStart"/>
            <w:r>
              <w:t>p.z.p</w:t>
            </w:r>
            <w:proofErr w:type="spellEnd"/>
            <w:r>
              <w:t xml:space="preserve">. </w:t>
            </w:r>
          </w:p>
        </w:tc>
      </w:tr>
      <w:tr w:rsidR="0076160E" w14:paraId="52E006E7" w14:textId="77777777">
        <w:trPr>
          <w:trHeight w:val="775"/>
        </w:trPr>
        <w:tc>
          <w:tcPr>
            <w:tcW w:w="1983" w:type="dxa"/>
            <w:tcBorders>
              <w:top w:val="nil"/>
              <w:left w:val="nil"/>
              <w:bottom w:val="nil"/>
              <w:right w:val="nil"/>
            </w:tcBorders>
          </w:tcPr>
          <w:p w14:paraId="302F050A" w14:textId="77777777" w:rsidR="0076160E" w:rsidRDefault="007735CA">
            <w:pPr>
              <w:spacing w:after="0" w:line="259" w:lineRule="auto"/>
              <w:ind w:left="0" w:firstLine="0"/>
              <w:jc w:val="left"/>
            </w:pPr>
            <w:r>
              <w:t xml:space="preserve">Załącznik Nr 3 </w:t>
            </w:r>
          </w:p>
        </w:tc>
        <w:tc>
          <w:tcPr>
            <w:tcW w:w="7985" w:type="dxa"/>
            <w:tcBorders>
              <w:top w:val="nil"/>
              <w:left w:val="nil"/>
              <w:bottom w:val="nil"/>
              <w:right w:val="nil"/>
            </w:tcBorders>
          </w:tcPr>
          <w:p w14:paraId="16E10DED" w14:textId="280952F1" w:rsidR="0076160E" w:rsidRDefault="007735CA">
            <w:pPr>
              <w:spacing w:after="0" w:line="259" w:lineRule="auto"/>
              <w:ind w:left="0" w:firstLine="0"/>
              <w:jc w:val="left"/>
            </w:pPr>
            <w:r>
              <w:t>Wzór oświadczenia</w:t>
            </w:r>
            <w:r w:rsidR="003B6B84">
              <w:t xml:space="preserve"> </w:t>
            </w:r>
            <w:r>
              <w:t xml:space="preserve">Wykonawców wspólnie ubiegających się o udzielenie zamówienia – </w:t>
            </w:r>
            <w:r>
              <w:rPr>
                <w:i/>
              </w:rPr>
              <w:t>jeżeli dotyczy</w:t>
            </w:r>
            <w:r>
              <w:t xml:space="preserve"> </w:t>
            </w:r>
          </w:p>
        </w:tc>
      </w:tr>
      <w:tr w:rsidR="0076160E" w14:paraId="6C7E22F8" w14:textId="77777777">
        <w:trPr>
          <w:trHeight w:val="773"/>
        </w:trPr>
        <w:tc>
          <w:tcPr>
            <w:tcW w:w="1983" w:type="dxa"/>
            <w:tcBorders>
              <w:top w:val="nil"/>
              <w:left w:val="nil"/>
              <w:bottom w:val="nil"/>
              <w:right w:val="nil"/>
            </w:tcBorders>
          </w:tcPr>
          <w:p w14:paraId="7775A288" w14:textId="77777777" w:rsidR="0076160E" w:rsidRDefault="007735CA">
            <w:pPr>
              <w:spacing w:after="0" w:line="259" w:lineRule="auto"/>
              <w:ind w:left="0" w:firstLine="0"/>
              <w:jc w:val="left"/>
            </w:pPr>
            <w:r>
              <w:t xml:space="preserve">Załącznik Nr 4 </w:t>
            </w:r>
          </w:p>
        </w:tc>
        <w:tc>
          <w:tcPr>
            <w:tcW w:w="7985" w:type="dxa"/>
            <w:tcBorders>
              <w:top w:val="nil"/>
              <w:left w:val="nil"/>
              <w:bottom w:val="nil"/>
              <w:right w:val="nil"/>
            </w:tcBorders>
          </w:tcPr>
          <w:p w14:paraId="76E93AB5" w14:textId="77777777" w:rsidR="0076160E" w:rsidRDefault="007735CA">
            <w:pPr>
              <w:spacing w:after="0" w:line="259" w:lineRule="auto"/>
              <w:ind w:left="0" w:firstLine="0"/>
            </w:pPr>
            <w:r>
              <w:t xml:space="preserve">Wzór zobowiązania do oddania do dyspozycji Wykonawcy niezbędnych zasobów na okres korzystania z nich przy wykonywaniu zamówienia - </w:t>
            </w:r>
            <w:r>
              <w:rPr>
                <w:i/>
              </w:rPr>
              <w:t>jeżeli dotyczy</w:t>
            </w:r>
            <w:r>
              <w:t xml:space="preserve"> </w:t>
            </w:r>
          </w:p>
        </w:tc>
      </w:tr>
      <w:tr w:rsidR="0076160E" w14:paraId="0F453E99" w14:textId="77777777">
        <w:trPr>
          <w:trHeight w:val="387"/>
        </w:trPr>
        <w:tc>
          <w:tcPr>
            <w:tcW w:w="1983" w:type="dxa"/>
            <w:tcBorders>
              <w:top w:val="nil"/>
              <w:left w:val="nil"/>
              <w:bottom w:val="nil"/>
              <w:right w:val="nil"/>
            </w:tcBorders>
          </w:tcPr>
          <w:p w14:paraId="3E106F9E" w14:textId="77777777" w:rsidR="0076160E" w:rsidRDefault="007735CA">
            <w:pPr>
              <w:spacing w:after="0" w:line="259" w:lineRule="auto"/>
              <w:ind w:left="0" w:firstLine="0"/>
              <w:jc w:val="left"/>
            </w:pPr>
            <w:r>
              <w:t xml:space="preserve">Załącznik Nr 5 </w:t>
            </w:r>
          </w:p>
        </w:tc>
        <w:tc>
          <w:tcPr>
            <w:tcW w:w="7985" w:type="dxa"/>
            <w:tcBorders>
              <w:top w:val="nil"/>
              <w:left w:val="nil"/>
              <w:bottom w:val="nil"/>
              <w:right w:val="nil"/>
            </w:tcBorders>
          </w:tcPr>
          <w:p w14:paraId="1796CD0E" w14:textId="77777777" w:rsidR="0076160E" w:rsidRDefault="007735CA">
            <w:pPr>
              <w:spacing w:after="0" w:line="259" w:lineRule="auto"/>
              <w:ind w:left="0" w:firstLine="0"/>
              <w:jc w:val="left"/>
            </w:pPr>
            <w:r>
              <w:t xml:space="preserve">Projekt umowy  </w:t>
            </w:r>
          </w:p>
        </w:tc>
      </w:tr>
      <w:tr w:rsidR="0076160E" w14:paraId="23D6F48F" w14:textId="77777777">
        <w:trPr>
          <w:trHeight w:val="775"/>
        </w:trPr>
        <w:tc>
          <w:tcPr>
            <w:tcW w:w="1983" w:type="dxa"/>
            <w:tcBorders>
              <w:top w:val="nil"/>
              <w:left w:val="nil"/>
              <w:bottom w:val="nil"/>
              <w:right w:val="nil"/>
            </w:tcBorders>
          </w:tcPr>
          <w:p w14:paraId="6E7F2302" w14:textId="77777777" w:rsidR="0076160E" w:rsidRDefault="007735CA">
            <w:pPr>
              <w:spacing w:after="0" w:line="259" w:lineRule="auto"/>
              <w:ind w:left="0" w:firstLine="0"/>
              <w:jc w:val="left"/>
            </w:pPr>
            <w:r>
              <w:lastRenderedPageBreak/>
              <w:t xml:space="preserve">Załącznik Nr 6 </w:t>
            </w:r>
          </w:p>
        </w:tc>
        <w:tc>
          <w:tcPr>
            <w:tcW w:w="7985" w:type="dxa"/>
            <w:tcBorders>
              <w:top w:val="nil"/>
              <w:left w:val="nil"/>
              <w:bottom w:val="nil"/>
              <w:right w:val="nil"/>
            </w:tcBorders>
          </w:tcPr>
          <w:p w14:paraId="1E6F031B" w14:textId="77777777" w:rsidR="0076160E" w:rsidRDefault="007735CA">
            <w:pPr>
              <w:spacing w:after="0" w:line="259" w:lineRule="auto"/>
              <w:ind w:left="0" w:firstLine="0"/>
              <w:jc w:val="left"/>
            </w:pPr>
            <w:r>
              <w:t xml:space="preserve">Wzór oświadczenia o przynależności lub braku przynależności do tej samej grupy kapitałowej </w:t>
            </w:r>
          </w:p>
        </w:tc>
      </w:tr>
      <w:tr w:rsidR="0076160E" w14:paraId="1F6204F2" w14:textId="77777777">
        <w:trPr>
          <w:trHeight w:val="305"/>
        </w:trPr>
        <w:tc>
          <w:tcPr>
            <w:tcW w:w="1983" w:type="dxa"/>
            <w:tcBorders>
              <w:top w:val="nil"/>
              <w:left w:val="nil"/>
              <w:bottom w:val="nil"/>
              <w:right w:val="nil"/>
            </w:tcBorders>
          </w:tcPr>
          <w:p w14:paraId="0870CBF3" w14:textId="77777777" w:rsidR="0076160E" w:rsidRDefault="007735CA">
            <w:pPr>
              <w:spacing w:after="0" w:line="259" w:lineRule="auto"/>
              <w:ind w:left="0" w:firstLine="0"/>
              <w:jc w:val="left"/>
            </w:pPr>
            <w:r>
              <w:t xml:space="preserve">Załącznik Nr 7 </w:t>
            </w:r>
          </w:p>
        </w:tc>
        <w:tc>
          <w:tcPr>
            <w:tcW w:w="7985" w:type="dxa"/>
            <w:tcBorders>
              <w:top w:val="nil"/>
              <w:left w:val="nil"/>
              <w:bottom w:val="nil"/>
              <w:right w:val="nil"/>
            </w:tcBorders>
          </w:tcPr>
          <w:p w14:paraId="6A4CCD04" w14:textId="77777777" w:rsidR="0076160E" w:rsidRDefault="007735CA">
            <w:pPr>
              <w:spacing w:after="0" w:line="259" w:lineRule="auto"/>
              <w:ind w:left="0" w:firstLine="0"/>
              <w:jc w:val="left"/>
            </w:pPr>
            <w:r>
              <w:t xml:space="preserve">Wzór wykazu wykonanych robót budowlanych  </w:t>
            </w:r>
          </w:p>
        </w:tc>
      </w:tr>
      <w:tr w:rsidR="0076160E" w14:paraId="769583C6" w14:textId="77777777">
        <w:trPr>
          <w:trHeight w:val="691"/>
        </w:trPr>
        <w:tc>
          <w:tcPr>
            <w:tcW w:w="1983" w:type="dxa"/>
            <w:tcBorders>
              <w:top w:val="nil"/>
              <w:left w:val="nil"/>
              <w:bottom w:val="nil"/>
              <w:right w:val="nil"/>
            </w:tcBorders>
          </w:tcPr>
          <w:p w14:paraId="0E648060" w14:textId="77777777" w:rsidR="0076160E" w:rsidRDefault="007735CA">
            <w:pPr>
              <w:spacing w:after="0" w:line="259" w:lineRule="auto"/>
              <w:ind w:left="0" w:firstLine="0"/>
              <w:jc w:val="left"/>
            </w:pPr>
            <w:r>
              <w:t xml:space="preserve">Załącznik Nr 8 </w:t>
            </w:r>
          </w:p>
        </w:tc>
        <w:tc>
          <w:tcPr>
            <w:tcW w:w="7985" w:type="dxa"/>
            <w:tcBorders>
              <w:top w:val="nil"/>
              <w:left w:val="nil"/>
              <w:bottom w:val="nil"/>
              <w:right w:val="nil"/>
            </w:tcBorders>
          </w:tcPr>
          <w:p w14:paraId="409D88CA" w14:textId="77777777" w:rsidR="0076160E" w:rsidRDefault="007735CA">
            <w:pPr>
              <w:spacing w:after="0" w:line="259" w:lineRule="auto"/>
              <w:ind w:left="0" w:firstLine="0"/>
              <w:jc w:val="left"/>
            </w:pPr>
            <w:r>
              <w:t xml:space="preserve">Wzór wykazu osób skierowanych przez Wykonawcę do realizacji zamówienia publicznego </w:t>
            </w:r>
          </w:p>
        </w:tc>
      </w:tr>
      <w:tr w:rsidR="0076160E" w14:paraId="0101FE64" w14:textId="77777777">
        <w:trPr>
          <w:trHeight w:val="386"/>
        </w:trPr>
        <w:tc>
          <w:tcPr>
            <w:tcW w:w="1983" w:type="dxa"/>
            <w:tcBorders>
              <w:top w:val="nil"/>
              <w:left w:val="nil"/>
              <w:bottom w:val="nil"/>
              <w:right w:val="nil"/>
            </w:tcBorders>
          </w:tcPr>
          <w:p w14:paraId="60ED2D54" w14:textId="77777777" w:rsidR="0076160E" w:rsidRDefault="007735CA">
            <w:pPr>
              <w:spacing w:after="0" w:line="259" w:lineRule="auto"/>
              <w:ind w:left="0" w:firstLine="0"/>
              <w:jc w:val="left"/>
            </w:pPr>
            <w:r>
              <w:t xml:space="preserve">Załącznik Nr 9 </w:t>
            </w:r>
          </w:p>
        </w:tc>
        <w:tc>
          <w:tcPr>
            <w:tcW w:w="7985" w:type="dxa"/>
            <w:tcBorders>
              <w:top w:val="nil"/>
              <w:left w:val="nil"/>
              <w:bottom w:val="nil"/>
              <w:right w:val="nil"/>
            </w:tcBorders>
          </w:tcPr>
          <w:p w14:paraId="05F0C6A9" w14:textId="77777777" w:rsidR="0076160E" w:rsidRDefault="007735CA">
            <w:pPr>
              <w:spacing w:after="0" w:line="259" w:lineRule="auto"/>
              <w:ind w:left="0" w:firstLine="0"/>
              <w:jc w:val="left"/>
            </w:pPr>
            <w:r>
              <w:t xml:space="preserve">Specyfikacja techniczna wykonania i odbioru robót budowlanych </w:t>
            </w:r>
          </w:p>
        </w:tc>
      </w:tr>
      <w:tr w:rsidR="0076160E" w14:paraId="4D2E112C" w14:textId="77777777">
        <w:trPr>
          <w:trHeight w:val="389"/>
        </w:trPr>
        <w:tc>
          <w:tcPr>
            <w:tcW w:w="1983" w:type="dxa"/>
            <w:tcBorders>
              <w:top w:val="nil"/>
              <w:left w:val="nil"/>
              <w:bottom w:val="nil"/>
              <w:right w:val="nil"/>
            </w:tcBorders>
          </w:tcPr>
          <w:p w14:paraId="4488F042" w14:textId="77777777" w:rsidR="0076160E" w:rsidRDefault="007735CA">
            <w:pPr>
              <w:spacing w:after="0" w:line="259" w:lineRule="auto"/>
              <w:ind w:left="0" w:firstLine="0"/>
              <w:jc w:val="left"/>
            </w:pPr>
            <w:r>
              <w:t xml:space="preserve">Załącznik Nr 10 </w:t>
            </w:r>
          </w:p>
        </w:tc>
        <w:tc>
          <w:tcPr>
            <w:tcW w:w="7985" w:type="dxa"/>
            <w:tcBorders>
              <w:top w:val="nil"/>
              <w:left w:val="nil"/>
              <w:bottom w:val="nil"/>
              <w:right w:val="nil"/>
            </w:tcBorders>
          </w:tcPr>
          <w:p w14:paraId="5475FB14" w14:textId="77777777" w:rsidR="0076160E" w:rsidRDefault="007735CA">
            <w:pPr>
              <w:spacing w:after="0" w:line="259" w:lineRule="auto"/>
              <w:ind w:left="0" w:firstLine="0"/>
              <w:jc w:val="left"/>
            </w:pPr>
            <w:r>
              <w:t xml:space="preserve">Przedmiar robót </w:t>
            </w:r>
          </w:p>
        </w:tc>
      </w:tr>
      <w:tr w:rsidR="0076160E" w14:paraId="4FBB64D0" w14:textId="77777777">
        <w:trPr>
          <w:trHeight w:val="387"/>
        </w:trPr>
        <w:tc>
          <w:tcPr>
            <w:tcW w:w="1983" w:type="dxa"/>
            <w:tcBorders>
              <w:top w:val="nil"/>
              <w:left w:val="nil"/>
              <w:bottom w:val="nil"/>
              <w:right w:val="nil"/>
            </w:tcBorders>
          </w:tcPr>
          <w:p w14:paraId="7B5595D4" w14:textId="77777777" w:rsidR="0076160E" w:rsidRDefault="007735CA">
            <w:pPr>
              <w:spacing w:after="0" w:line="259" w:lineRule="auto"/>
              <w:ind w:left="0" w:firstLine="0"/>
              <w:jc w:val="left"/>
            </w:pPr>
            <w:r>
              <w:t xml:space="preserve">Załącznik Nr 11 </w:t>
            </w:r>
          </w:p>
        </w:tc>
        <w:tc>
          <w:tcPr>
            <w:tcW w:w="7985" w:type="dxa"/>
            <w:tcBorders>
              <w:top w:val="nil"/>
              <w:left w:val="nil"/>
              <w:bottom w:val="nil"/>
              <w:right w:val="nil"/>
            </w:tcBorders>
          </w:tcPr>
          <w:p w14:paraId="1D61E5D9" w14:textId="186B8007" w:rsidR="0076160E" w:rsidRDefault="007735CA">
            <w:pPr>
              <w:spacing w:after="0" w:line="259" w:lineRule="auto"/>
              <w:ind w:left="0" w:firstLine="0"/>
              <w:jc w:val="left"/>
            </w:pPr>
            <w:r>
              <w:t>Dokumentacja projektowa</w:t>
            </w:r>
            <w:r w:rsidR="00F534AD">
              <w:t>, audyt energetyczny</w:t>
            </w:r>
          </w:p>
        </w:tc>
      </w:tr>
      <w:tr w:rsidR="0076160E" w14:paraId="095635FB" w14:textId="77777777">
        <w:trPr>
          <w:trHeight w:val="302"/>
        </w:trPr>
        <w:tc>
          <w:tcPr>
            <w:tcW w:w="1983" w:type="dxa"/>
            <w:tcBorders>
              <w:top w:val="nil"/>
              <w:left w:val="nil"/>
              <w:bottom w:val="nil"/>
              <w:right w:val="nil"/>
            </w:tcBorders>
          </w:tcPr>
          <w:p w14:paraId="63175521" w14:textId="77777777" w:rsidR="0076160E" w:rsidRDefault="007735CA">
            <w:pPr>
              <w:spacing w:after="0" w:line="259" w:lineRule="auto"/>
              <w:ind w:left="0" w:firstLine="0"/>
              <w:jc w:val="left"/>
            </w:pPr>
            <w:r>
              <w:t xml:space="preserve">Załącznik Nr 12 </w:t>
            </w:r>
          </w:p>
        </w:tc>
        <w:tc>
          <w:tcPr>
            <w:tcW w:w="7985" w:type="dxa"/>
            <w:tcBorders>
              <w:top w:val="nil"/>
              <w:left w:val="nil"/>
              <w:bottom w:val="nil"/>
              <w:right w:val="nil"/>
            </w:tcBorders>
          </w:tcPr>
          <w:p w14:paraId="1129BD77" w14:textId="77777777" w:rsidR="0076160E" w:rsidRDefault="007735CA">
            <w:pPr>
              <w:spacing w:after="0" w:line="259" w:lineRule="auto"/>
              <w:ind w:left="0" w:firstLine="0"/>
              <w:jc w:val="left"/>
            </w:pPr>
            <w:r>
              <w:t xml:space="preserve">Wzór oświadczenia o zatrudnieniu osób na umowę o pracę </w:t>
            </w:r>
          </w:p>
        </w:tc>
      </w:tr>
    </w:tbl>
    <w:p w14:paraId="4B61970E" w14:textId="77777777" w:rsidR="0076160E" w:rsidRDefault="007735CA">
      <w:pPr>
        <w:spacing w:after="6" w:line="259" w:lineRule="auto"/>
        <w:ind w:left="2770" w:firstLine="0"/>
        <w:jc w:val="center"/>
      </w:pPr>
      <w:r>
        <w:t xml:space="preserve"> </w:t>
      </w:r>
    </w:p>
    <w:p w14:paraId="79ECC8C0" w14:textId="77777777" w:rsidR="0076160E" w:rsidRDefault="007735CA">
      <w:pPr>
        <w:spacing w:after="11" w:line="259" w:lineRule="auto"/>
        <w:ind w:left="2770" w:firstLine="0"/>
        <w:jc w:val="center"/>
      </w:pPr>
      <w:r>
        <w:t xml:space="preserve"> </w:t>
      </w:r>
    </w:p>
    <w:p w14:paraId="0BDE77B2" w14:textId="77777777" w:rsidR="0076160E" w:rsidRDefault="007735CA">
      <w:pPr>
        <w:spacing w:after="0" w:line="259" w:lineRule="auto"/>
        <w:ind w:left="4022" w:firstLine="0"/>
        <w:jc w:val="center"/>
      </w:pPr>
      <w:r>
        <w:t xml:space="preserve">Zatwierdzam: </w:t>
      </w:r>
    </w:p>
    <w:p w14:paraId="70A2AA93" w14:textId="77777777" w:rsidR="0076160E" w:rsidRDefault="007735CA">
      <w:pPr>
        <w:spacing w:after="87" w:line="259" w:lineRule="auto"/>
        <w:ind w:left="0" w:firstLine="0"/>
        <w:jc w:val="left"/>
      </w:pPr>
      <w:r>
        <w:rPr>
          <w:sz w:val="12"/>
        </w:rPr>
        <w:t xml:space="preserve"> </w:t>
      </w:r>
    </w:p>
    <w:p w14:paraId="028F259F" w14:textId="289C4C24" w:rsidR="0076160E" w:rsidRDefault="007735CA" w:rsidP="003B6B84">
      <w:pPr>
        <w:spacing w:after="7" w:line="259" w:lineRule="auto"/>
        <w:ind w:right="96"/>
        <w:jc w:val="center"/>
      </w:pPr>
      <w:r>
        <w:rPr>
          <w:i/>
          <w:sz w:val="20"/>
        </w:rPr>
        <w:t xml:space="preserve">                                                                                             Prezes OSP </w:t>
      </w:r>
      <w:r w:rsidR="003B6B84">
        <w:rPr>
          <w:i/>
          <w:sz w:val="20"/>
        </w:rPr>
        <w:t>w Krzepocinie Pierwszym</w:t>
      </w:r>
    </w:p>
    <w:p w14:paraId="48A2ED13" w14:textId="77777777" w:rsidR="0076160E" w:rsidRDefault="007735CA">
      <w:pPr>
        <w:spacing w:after="0" w:line="259" w:lineRule="auto"/>
        <w:ind w:left="0" w:firstLine="0"/>
        <w:jc w:val="left"/>
      </w:pPr>
      <w:r>
        <w:rPr>
          <w:sz w:val="36"/>
        </w:rPr>
        <w:t xml:space="preserve"> </w:t>
      </w:r>
    </w:p>
    <w:p w14:paraId="2D6DC11B" w14:textId="77777777" w:rsidR="0076160E" w:rsidRDefault="007735CA">
      <w:pPr>
        <w:spacing w:after="196" w:line="259" w:lineRule="auto"/>
        <w:ind w:left="2726" w:firstLine="0"/>
        <w:jc w:val="center"/>
      </w:pPr>
      <w:r>
        <w:rPr>
          <w:sz w:val="2"/>
        </w:rPr>
        <w:t xml:space="preserve"> </w:t>
      </w:r>
    </w:p>
    <w:p w14:paraId="6695F30F" w14:textId="77777777" w:rsidR="0076160E" w:rsidRDefault="007735CA">
      <w:pPr>
        <w:spacing w:after="0" w:line="259" w:lineRule="auto"/>
        <w:ind w:left="5604" w:firstLine="0"/>
        <w:jc w:val="center"/>
      </w:pPr>
      <w:r>
        <w:rPr>
          <w:i/>
        </w:rPr>
        <w:t xml:space="preserve"> </w:t>
      </w:r>
    </w:p>
    <w:p w14:paraId="219A86E1" w14:textId="77777777" w:rsidR="0076160E" w:rsidRDefault="007735CA">
      <w:pPr>
        <w:spacing w:after="0" w:line="259" w:lineRule="auto"/>
        <w:ind w:left="5595" w:firstLine="0"/>
        <w:jc w:val="center"/>
      </w:pPr>
      <w:r>
        <w:rPr>
          <w:sz w:val="18"/>
        </w:rPr>
        <w:t xml:space="preserve"> </w:t>
      </w:r>
    </w:p>
    <w:sectPr w:rsidR="0076160E">
      <w:headerReference w:type="even" r:id="rId32"/>
      <w:footerReference w:type="even" r:id="rId33"/>
      <w:footerReference w:type="default" r:id="rId34"/>
      <w:headerReference w:type="first" r:id="rId35"/>
      <w:footerReference w:type="first" r:id="rId36"/>
      <w:footnotePr>
        <w:numRestart w:val="eachPage"/>
      </w:footnotePr>
      <w:pgSz w:w="12240" w:h="15840"/>
      <w:pgMar w:top="975" w:right="1085" w:bottom="1967" w:left="1133" w:header="599" w:footer="7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0CEC" w14:textId="77777777" w:rsidR="007735CA" w:rsidRDefault="007735CA">
      <w:pPr>
        <w:spacing w:after="0" w:line="240" w:lineRule="auto"/>
      </w:pPr>
      <w:r>
        <w:separator/>
      </w:r>
    </w:p>
  </w:endnote>
  <w:endnote w:type="continuationSeparator" w:id="0">
    <w:p w14:paraId="0ADD7F3F" w14:textId="77777777" w:rsidR="007735CA" w:rsidRDefault="00773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96FCA" w14:textId="77777777" w:rsidR="0076160E" w:rsidRDefault="007735CA">
    <w:pPr>
      <w:spacing w:after="0" w:line="259" w:lineRule="auto"/>
      <w:ind w:left="0" w:firstLine="0"/>
      <w:jc w:val="left"/>
    </w:pPr>
    <w:r>
      <w:rPr>
        <w:sz w:val="18"/>
      </w:rPr>
      <w:t xml:space="preserve">---------------------------------------------------------------------------------------------------------------------------------------------------------------------- </w:t>
    </w:r>
  </w:p>
  <w:p w14:paraId="0FC250CF" w14:textId="77777777" w:rsidR="0076160E" w:rsidRDefault="007735CA">
    <w:pPr>
      <w:spacing w:after="0" w:line="259" w:lineRule="auto"/>
      <w:ind w:left="0" w:right="99" w:firstLine="0"/>
      <w:jc w:val="center"/>
    </w:pPr>
    <w:r>
      <w:rPr>
        <w:sz w:val="18"/>
      </w:rPr>
      <w:t xml:space="preserve">„Termomodernizacja budynku Ochotniczej Straży Pożarnej w </w:t>
    </w:r>
    <w:proofErr w:type="spellStart"/>
    <w:r>
      <w:rPr>
        <w:sz w:val="18"/>
      </w:rPr>
      <w:t>Wyborowie</w:t>
    </w:r>
    <w:proofErr w:type="spellEnd"/>
    <w:r>
      <w:rPr>
        <w:sz w:val="18"/>
      </w:rPr>
      <w:t xml:space="preserve">” w ramach zadania:  </w:t>
    </w:r>
  </w:p>
  <w:p w14:paraId="2CA2C00F" w14:textId="77777777" w:rsidR="0076160E" w:rsidRDefault="007735CA">
    <w:pPr>
      <w:spacing w:after="0" w:line="235" w:lineRule="auto"/>
      <w:ind w:left="174" w:right="198" w:firstLine="0"/>
      <w:jc w:val="center"/>
    </w:pPr>
    <w:r>
      <w:rPr>
        <w:sz w:val="18"/>
      </w:rPr>
      <w:t xml:space="preserve">„Termomodernizacja budynku Ochotniczej Straży Pożarnej w </w:t>
    </w:r>
    <w:proofErr w:type="spellStart"/>
    <w:r>
      <w:rPr>
        <w:sz w:val="18"/>
      </w:rPr>
      <w:t>Wyborowie</w:t>
    </w:r>
    <w:proofErr w:type="spellEnd"/>
    <w:r>
      <w:rPr>
        <w:sz w:val="18"/>
      </w:rPr>
      <w:t xml:space="preserve"> oraz wykorzystanie odnawialnych źródeł energii  w celu zmniejszenia emisji do atmosfery” </w:t>
    </w:r>
  </w:p>
  <w:p w14:paraId="7AAED564" w14:textId="77777777" w:rsidR="0076160E" w:rsidRDefault="007735CA">
    <w:pPr>
      <w:spacing w:after="0" w:line="259" w:lineRule="auto"/>
      <w:ind w:left="0" w:firstLine="0"/>
      <w:jc w:val="left"/>
    </w:pPr>
    <w:r>
      <w:rPr>
        <w:sz w:val="18"/>
      </w:rPr>
      <w:t xml:space="preserve">---------------------------------------------------------------------------------------------------------------------------------------------------------------------- </w:t>
    </w:r>
  </w:p>
  <w:p w14:paraId="203D4448" w14:textId="77777777" w:rsidR="0076160E" w:rsidRDefault="007735CA">
    <w:pPr>
      <w:spacing w:after="0" w:line="259" w:lineRule="auto"/>
      <w:ind w:left="0" w:right="92" w:firstLine="0"/>
      <w:jc w:val="center"/>
    </w:pPr>
    <w:r>
      <w:fldChar w:fldCharType="begin"/>
    </w:r>
    <w:r>
      <w:instrText xml:space="preserve"> PAGE   \* MERGEFORMAT </w:instrText>
    </w:r>
    <w:r>
      <w:fldChar w:fldCharType="separate"/>
    </w:r>
    <w:r>
      <w:rPr>
        <w:sz w:val="18"/>
      </w:rPr>
      <w:t>1</w:t>
    </w:r>
    <w:r>
      <w:rPr>
        <w:sz w:val="18"/>
      </w:rPr>
      <w:fldChar w:fldCharType="end"/>
    </w:r>
    <w:r>
      <w:rPr>
        <w:sz w:val="18"/>
      </w:rPr>
      <w:t>/</w:t>
    </w:r>
    <w:r w:rsidR="00AB59AB">
      <w:fldChar w:fldCharType="begin"/>
    </w:r>
    <w:r w:rsidR="00AB59AB">
      <w:instrText xml:space="preserve"> NUMPAGES   \* MERGEFORMAT </w:instrText>
    </w:r>
    <w:r w:rsidR="00AB59AB">
      <w:fldChar w:fldCharType="separate"/>
    </w:r>
    <w:r>
      <w:rPr>
        <w:sz w:val="18"/>
      </w:rPr>
      <w:t>51</w:t>
    </w:r>
    <w:r w:rsidR="00AB59AB">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3C4A" w14:textId="77777777" w:rsidR="0076160E" w:rsidRDefault="007735CA">
    <w:pPr>
      <w:spacing w:after="0" w:line="259" w:lineRule="auto"/>
      <w:ind w:left="0" w:right="92" w:firstLine="0"/>
      <w:jc w:val="center"/>
    </w:pPr>
    <w:r>
      <w:fldChar w:fldCharType="begin"/>
    </w:r>
    <w:r>
      <w:instrText xml:space="preserve"> PAGE   \* MERGEFORMAT </w:instrText>
    </w:r>
    <w:r>
      <w:fldChar w:fldCharType="separate"/>
    </w:r>
    <w:r>
      <w:rPr>
        <w:sz w:val="18"/>
      </w:rPr>
      <w:t>1</w:t>
    </w:r>
    <w:r>
      <w:rPr>
        <w:sz w:val="18"/>
      </w:rPr>
      <w:fldChar w:fldCharType="end"/>
    </w:r>
    <w:r>
      <w:rPr>
        <w:sz w:val="18"/>
      </w:rPr>
      <w:t>/</w:t>
    </w:r>
    <w:r w:rsidR="00AB59AB">
      <w:fldChar w:fldCharType="begin"/>
    </w:r>
    <w:r w:rsidR="00AB59AB">
      <w:instrText xml:space="preserve"> NUMPAGES   \* MERGEFORMAT </w:instrText>
    </w:r>
    <w:r w:rsidR="00AB59AB">
      <w:fldChar w:fldCharType="separate"/>
    </w:r>
    <w:r>
      <w:rPr>
        <w:sz w:val="18"/>
      </w:rPr>
      <w:t>51</w:t>
    </w:r>
    <w:r w:rsidR="00AB59AB">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35F9" w14:textId="77777777" w:rsidR="0076160E" w:rsidRDefault="007735CA">
    <w:pPr>
      <w:spacing w:after="0" w:line="259" w:lineRule="auto"/>
      <w:ind w:left="0" w:firstLine="0"/>
      <w:jc w:val="left"/>
    </w:pPr>
    <w:r>
      <w:rPr>
        <w:sz w:val="18"/>
      </w:rPr>
      <w:t xml:space="preserve">---------------------------------------------------------------------------------------------------------------------------------------------------------------------- </w:t>
    </w:r>
  </w:p>
  <w:p w14:paraId="6D865590" w14:textId="77777777" w:rsidR="0076160E" w:rsidRDefault="007735CA">
    <w:pPr>
      <w:spacing w:after="0" w:line="259" w:lineRule="auto"/>
      <w:ind w:left="0" w:right="99" w:firstLine="0"/>
      <w:jc w:val="center"/>
    </w:pPr>
    <w:r>
      <w:rPr>
        <w:sz w:val="18"/>
      </w:rPr>
      <w:t xml:space="preserve">„Termomodernizacja budynku Ochotniczej Straży Pożarnej w </w:t>
    </w:r>
    <w:proofErr w:type="spellStart"/>
    <w:r>
      <w:rPr>
        <w:sz w:val="18"/>
      </w:rPr>
      <w:t>Wyborowie</w:t>
    </w:r>
    <w:proofErr w:type="spellEnd"/>
    <w:r>
      <w:rPr>
        <w:sz w:val="18"/>
      </w:rPr>
      <w:t xml:space="preserve">” w ramach zadania:  </w:t>
    </w:r>
  </w:p>
  <w:p w14:paraId="558D79C9" w14:textId="77777777" w:rsidR="0076160E" w:rsidRDefault="007735CA">
    <w:pPr>
      <w:spacing w:after="0" w:line="235" w:lineRule="auto"/>
      <w:ind w:left="174" w:right="198" w:firstLine="0"/>
      <w:jc w:val="center"/>
    </w:pPr>
    <w:r>
      <w:rPr>
        <w:sz w:val="18"/>
      </w:rPr>
      <w:t xml:space="preserve">„Termomodernizacja budynku Ochotniczej Straży Pożarnej w </w:t>
    </w:r>
    <w:proofErr w:type="spellStart"/>
    <w:r>
      <w:rPr>
        <w:sz w:val="18"/>
      </w:rPr>
      <w:t>Wyborowie</w:t>
    </w:r>
    <w:proofErr w:type="spellEnd"/>
    <w:r>
      <w:rPr>
        <w:sz w:val="18"/>
      </w:rPr>
      <w:t xml:space="preserve"> oraz wykorzystanie odnawialnych źródeł energii  w celu zmniejszenia emisji do atmosfery” </w:t>
    </w:r>
  </w:p>
  <w:p w14:paraId="2F85F341" w14:textId="77777777" w:rsidR="0076160E" w:rsidRDefault="007735CA">
    <w:pPr>
      <w:spacing w:after="0" w:line="259" w:lineRule="auto"/>
      <w:ind w:left="0" w:firstLine="0"/>
      <w:jc w:val="left"/>
    </w:pPr>
    <w:r>
      <w:rPr>
        <w:sz w:val="18"/>
      </w:rPr>
      <w:t xml:space="preserve">---------------------------------------------------------------------------------------------------------------------------------------------------------------------- </w:t>
    </w:r>
  </w:p>
  <w:p w14:paraId="40D1D948" w14:textId="77777777" w:rsidR="0076160E" w:rsidRDefault="007735CA">
    <w:pPr>
      <w:spacing w:after="0" w:line="259" w:lineRule="auto"/>
      <w:ind w:left="0" w:right="92" w:firstLine="0"/>
      <w:jc w:val="center"/>
    </w:pPr>
    <w:r>
      <w:fldChar w:fldCharType="begin"/>
    </w:r>
    <w:r>
      <w:instrText xml:space="preserve"> PAGE   \* MERGEFORMAT </w:instrText>
    </w:r>
    <w:r>
      <w:fldChar w:fldCharType="separate"/>
    </w:r>
    <w:r>
      <w:rPr>
        <w:sz w:val="18"/>
      </w:rPr>
      <w:t>1</w:t>
    </w:r>
    <w:r>
      <w:rPr>
        <w:sz w:val="18"/>
      </w:rPr>
      <w:fldChar w:fldCharType="end"/>
    </w:r>
    <w:r>
      <w:rPr>
        <w:sz w:val="18"/>
      </w:rPr>
      <w:t>/</w:t>
    </w:r>
    <w:r w:rsidR="00AB59AB">
      <w:fldChar w:fldCharType="begin"/>
    </w:r>
    <w:r w:rsidR="00AB59AB">
      <w:instrText xml:space="preserve"> NUMPAGES   \* MERGEFORMAT </w:instrText>
    </w:r>
    <w:r w:rsidR="00AB59AB">
      <w:fldChar w:fldCharType="separate"/>
    </w:r>
    <w:r>
      <w:rPr>
        <w:sz w:val="18"/>
      </w:rPr>
      <w:t>51</w:t>
    </w:r>
    <w:r w:rsidR="00AB59AB">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BF426" w14:textId="77777777" w:rsidR="0076160E" w:rsidRDefault="007735CA">
      <w:pPr>
        <w:spacing w:after="29" w:line="239" w:lineRule="auto"/>
        <w:ind w:left="0" w:right="95" w:firstLine="0"/>
      </w:pPr>
      <w:r>
        <w:separator/>
      </w:r>
    </w:p>
  </w:footnote>
  <w:footnote w:type="continuationSeparator" w:id="0">
    <w:p w14:paraId="7B531F04" w14:textId="77777777" w:rsidR="0076160E" w:rsidRDefault="007735CA">
      <w:pPr>
        <w:spacing w:after="29" w:line="239" w:lineRule="auto"/>
        <w:ind w:left="0" w:right="95" w:firstLine="0"/>
      </w:pPr>
      <w:r>
        <w:continuationSeparator/>
      </w:r>
    </w:p>
  </w:footnote>
  <w:footnote w:id="1">
    <w:p w14:paraId="761B95DF" w14:textId="77777777" w:rsidR="0076160E" w:rsidRDefault="007735CA">
      <w:pPr>
        <w:pStyle w:val="footnotedescription"/>
        <w:spacing w:after="29" w:line="239" w:lineRule="auto"/>
        <w:ind w:right="95"/>
      </w:pPr>
      <w:r>
        <w:rPr>
          <w:rStyle w:val="footnotemark"/>
        </w:rPr>
        <w:footnoteRef/>
      </w:r>
      <w:r>
        <w:t xml:space="preserve"> Zgodnie z art. 3 pkt 6 ustawy z dnia 7 lipca 1994 roku Prawo budowlane (tj. Dz. U. z 2023 r. poz. 682 ze zm.)  pod pojęciem „budowy” należy rozumieć wykonywanie obiektu budowlanego w określonym miejscu a także odbudowę, rozbudowę, nadbudowę obiektu budowlanego</w:t>
      </w:r>
      <w:r>
        <w:rPr>
          <w:sz w:val="20"/>
        </w:rPr>
        <w:t xml:space="preserve"> </w:t>
      </w:r>
    </w:p>
  </w:footnote>
  <w:footnote w:id="2">
    <w:p w14:paraId="1B518AF1" w14:textId="77777777" w:rsidR="0076160E" w:rsidRDefault="007735CA">
      <w:pPr>
        <w:pStyle w:val="footnotedescription"/>
        <w:spacing w:after="0" w:line="245" w:lineRule="auto"/>
        <w:ind w:right="92"/>
      </w:pPr>
      <w:r>
        <w:rPr>
          <w:rStyle w:val="footnotemark"/>
        </w:rPr>
        <w:footnoteRef/>
      </w:r>
      <w:r>
        <w:t xml:space="preserve"> Zgodnie z art. 3 pkt 7a ustawy z dnia 7 lipca 1994 r. Prawo budowlane (t.j.: Dz. U. z 2023 r., poz. 682 ze zm.) przez „przebudowę” rozumie się wykonywanie robót budowlanych, w wyniku których następuje zmiana parametrów użytkowych lub technicznych istniejącego obiektu budowlanego, z wyjątkiem charakterystycznych parametrów, jak: kubatura, powierzchnia zabudowy, </w:t>
      </w:r>
    </w:p>
    <w:p w14:paraId="0BC6A23D" w14:textId="77777777" w:rsidR="00171175" w:rsidRDefault="00171175" w:rsidP="00171175">
      <w:pPr>
        <w:spacing w:after="14" w:line="244" w:lineRule="auto"/>
        <w:ind w:left="-5" w:right="82"/>
      </w:pPr>
      <w:r>
        <w:rPr>
          <w:sz w:val="18"/>
        </w:rPr>
        <w:t xml:space="preserve">wysokość, długość, szerokość bądź liczba kondygnacji; w przypadku dróg są dopuszczalne zmiany charakterystycznych parametrów w zakresie niewymagającym zmiany granic pasa drogowego. </w:t>
      </w:r>
    </w:p>
    <w:p w14:paraId="5E4AA8CB" w14:textId="77777777" w:rsidR="00171175" w:rsidRDefault="00171175" w:rsidP="00545DD2">
      <w:pPr>
        <w:numPr>
          <w:ilvl w:val="0"/>
          <w:numId w:val="9"/>
        </w:numPr>
        <w:spacing w:after="14" w:line="244" w:lineRule="auto"/>
        <w:ind w:right="82"/>
      </w:pPr>
      <w:r>
        <w:rPr>
          <w:sz w:val="18"/>
        </w:rPr>
        <w:t>Zgodnie z art. 3 pkt 8 ustawy z dnia 7 lipca 1994 r. Prawo budowlane (t.j.: Dz. U. z 2023 r., poz. 682 ze zm.) przez „remont” rozumie się wykonywanie w istniejącym obiekcie budowlanym robót budowlanych polegających na odtworzeniu stanu pierwotnego, a niestanowiących bieżącej konserwacji, przy czym dopuszcza się stosowanie wyrobów budowlanych innych niż użyto w stanie pierwotnym</w:t>
      </w:r>
      <w:r>
        <w:rPr>
          <w:rFonts w:ascii="Times New Roman" w:eastAsia="Times New Roman" w:hAnsi="Times New Roman" w:cs="Times New Roman"/>
          <w:sz w:val="20"/>
        </w:rPr>
        <w:t xml:space="preserve"> </w:t>
      </w:r>
    </w:p>
    <w:p w14:paraId="767A7819" w14:textId="77777777" w:rsidR="005F44B1" w:rsidRDefault="00171175" w:rsidP="005F44B1">
      <w:pPr>
        <w:spacing w:after="14" w:line="244" w:lineRule="auto"/>
        <w:ind w:left="-5" w:right="82"/>
      </w:pPr>
      <w:r>
        <w:rPr>
          <w:sz w:val="18"/>
        </w:rPr>
        <w:t xml:space="preserve">Pod pojęciem „termomodernizacji” należy rozumieć roboty budowlane, których efektem finalnym jest ulepszenie, w wyniku którego następuje zmniejszenie zapotrzebowania na energię dostarczaną na potrzeby ogrzewania i podgrzewania wody użytkowej oraz ogrzewania budynków; termomodernizacja obejmuje w szczególności następujące prace: docieplenie ścian </w:t>
      </w:r>
      <w:r w:rsidR="005F44B1">
        <w:rPr>
          <w:sz w:val="18"/>
        </w:rPr>
        <w:t xml:space="preserve">zewnętrznych, wymianę stolarki okiennej i drzwiowej zewnętrznej, wykonanie / modernizacja systemu ogrzewania, wykonanie instalacji OZE </w:t>
      </w:r>
    </w:p>
    <w:p w14:paraId="713A5B25" w14:textId="535E5FFA" w:rsidR="00171175" w:rsidRDefault="00171175" w:rsidP="00545DD2">
      <w:pPr>
        <w:numPr>
          <w:ilvl w:val="0"/>
          <w:numId w:val="9"/>
        </w:numPr>
        <w:spacing w:after="14" w:line="244" w:lineRule="auto"/>
        <w:ind w:right="82"/>
      </w:pPr>
    </w:p>
    <w:p w14:paraId="003FEB56" w14:textId="77777777" w:rsidR="00171175" w:rsidRPr="00171175" w:rsidRDefault="00171175" w:rsidP="001711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749C" w14:textId="77777777" w:rsidR="0076160E" w:rsidRDefault="007735CA">
    <w:pPr>
      <w:tabs>
        <w:tab w:val="center" w:pos="4538"/>
        <w:tab w:val="center" w:pos="9671"/>
      </w:tabs>
      <w:spacing w:after="0" w:line="259" w:lineRule="auto"/>
      <w:ind w:left="0" w:firstLine="0"/>
      <w:jc w:val="left"/>
    </w:pPr>
    <w:r>
      <w:rPr>
        <w:sz w:val="17"/>
      </w:rPr>
      <w:t xml:space="preserve">Ochotnicza Straż Pożarna w </w:t>
    </w:r>
    <w:proofErr w:type="spellStart"/>
    <w:r>
      <w:rPr>
        <w:sz w:val="17"/>
      </w:rPr>
      <w:t>Wyborowie</w:t>
    </w:r>
    <w:proofErr w:type="spellEnd"/>
    <w:r>
      <w:rPr>
        <w:sz w:val="17"/>
      </w:rPr>
      <w:t xml:space="preserve"> </w:t>
    </w:r>
    <w:r>
      <w:rPr>
        <w:sz w:val="17"/>
      </w:rPr>
      <w:tab/>
      <w:t xml:space="preserve"> </w:t>
    </w:r>
    <w:r>
      <w:rPr>
        <w:sz w:val="17"/>
      </w:rPr>
      <w:tab/>
      <w:t xml:space="preserve">1.2024 </w:t>
    </w:r>
  </w:p>
  <w:p w14:paraId="30AA2EDC" w14:textId="77777777" w:rsidR="0076160E" w:rsidRDefault="007735CA">
    <w:pPr>
      <w:spacing w:after="0" w:line="259" w:lineRule="auto"/>
      <w:ind w:left="0" w:right="135" w:firstLine="0"/>
      <w:jc w:val="right"/>
    </w:pPr>
    <w:r>
      <w:rPr>
        <w:sz w:val="17"/>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2EEE" w14:textId="77777777" w:rsidR="0076160E" w:rsidRDefault="007735CA">
    <w:pPr>
      <w:tabs>
        <w:tab w:val="center" w:pos="4538"/>
        <w:tab w:val="center" w:pos="9671"/>
      </w:tabs>
      <w:spacing w:after="0" w:line="259" w:lineRule="auto"/>
      <w:ind w:left="0" w:firstLine="0"/>
      <w:jc w:val="left"/>
    </w:pPr>
    <w:r>
      <w:rPr>
        <w:sz w:val="17"/>
      </w:rPr>
      <w:t xml:space="preserve">Ochotnicza Straż Pożarna w </w:t>
    </w:r>
    <w:proofErr w:type="spellStart"/>
    <w:r>
      <w:rPr>
        <w:sz w:val="17"/>
      </w:rPr>
      <w:t>Wyborowie</w:t>
    </w:r>
    <w:proofErr w:type="spellEnd"/>
    <w:r>
      <w:rPr>
        <w:sz w:val="17"/>
      </w:rPr>
      <w:t xml:space="preserve"> </w:t>
    </w:r>
    <w:r>
      <w:rPr>
        <w:sz w:val="17"/>
      </w:rPr>
      <w:tab/>
      <w:t xml:space="preserve"> </w:t>
    </w:r>
    <w:r>
      <w:rPr>
        <w:sz w:val="17"/>
      </w:rPr>
      <w:tab/>
      <w:t xml:space="preserve">1.2024 </w:t>
    </w:r>
  </w:p>
  <w:p w14:paraId="4AD75F77" w14:textId="77777777" w:rsidR="0076160E" w:rsidRDefault="007735CA">
    <w:pPr>
      <w:spacing w:after="0" w:line="259" w:lineRule="auto"/>
      <w:ind w:left="0" w:right="135" w:firstLine="0"/>
      <w:jc w:val="right"/>
    </w:pPr>
    <w:r>
      <w:rPr>
        <w:sz w:val="17"/>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2FFF"/>
    <w:multiLevelType w:val="hybridMultilevel"/>
    <w:tmpl w:val="3098AE0E"/>
    <w:lvl w:ilvl="0" w:tplc="C30C5FA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C66F8E2">
      <w:start w:val="1"/>
      <w:numFmt w:val="lowerLetter"/>
      <w:lvlText w:val="%2"/>
      <w:lvlJc w:val="left"/>
      <w:pPr>
        <w:ind w:left="5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D54050E">
      <w:start w:val="1"/>
      <w:numFmt w:val="lowerRoman"/>
      <w:lvlText w:val="%3"/>
      <w:lvlJc w:val="left"/>
      <w:pPr>
        <w:ind w:left="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A440A60">
      <w:start w:val="1"/>
      <w:numFmt w:val="decimal"/>
      <w:lvlText w:val="%4"/>
      <w:lvlJc w:val="left"/>
      <w:pPr>
        <w:ind w:left="10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BCEF538">
      <w:start w:val="1"/>
      <w:numFmt w:val="lowerLetter"/>
      <w:lvlText w:val="%5"/>
      <w:lvlJc w:val="left"/>
      <w:pPr>
        <w:ind w:left="13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A4EA850">
      <w:start w:val="1"/>
      <w:numFmt w:val="lowerRoman"/>
      <w:lvlText w:val="%6"/>
      <w:lvlJc w:val="left"/>
      <w:pPr>
        <w:ind w:left="15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99A71D0">
      <w:start w:val="1"/>
      <w:numFmt w:val="lowerLetter"/>
      <w:lvlRestart w:val="0"/>
      <w:lvlText w:val="%7)"/>
      <w:lvlJc w:val="left"/>
      <w:pPr>
        <w:ind w:left="17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6CA40A0">
      <w:start w:val="1"/>
      <w:numFmt w:val="lowerLetter"/>
      <w:lvlText w:val="%8"/>
      <w:lvlJc w:val="left"/>
      <w:pPr>
        <w:ind w:left="249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A666158">
      <w:start w:val="1"/>
      <w:numFmt w:val="lowerRoman"/>
      <w:lvlText w:val="%9"/>
      <w:lvlJc w:val="left"/>
      <w:pPr>
        <w:ind w:left="32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4E0B37"/>
    <w:multiLevelType w:val="hybridMultilevel"/>
    <w:tmpl w:val="D78CAE4E"/>
    <w:lvl w:ilvl="0" w:tplc="5D46CF0A">
      <w:start w:val="1"/>
      <w:numFmt w:val="lowerLetter"/>
      <w:lvlText w:val="%1)"/>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346669A">
      <w:start w:val="1"/>
      <w:numFmt w:val="lowerLetter"/>
      <w:lvlText w:val="%2"/>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D183F00">
      <w:start w:val="1"/>
      <w:numFmt w:val="lowerRoman"/>
      <w:lvlText w:val="%3"/>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E6E33A4">
      <w:start w:val="1"/>
      <w:numFmt w:val="decimal"/>
      <w:lvlText w:val="%4"/>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626291A">
      <w:start w:val="1"/>
      <w:numFmt w:val="lowerLetter"/>
      <w:lvlText w:val="%5"/>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AAEB8B6">
      <w:start w:val="1"/>
      <w:numFmt w:val="lowerRoman"/>
      <w:lvlText w:val="%6"/>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E20810A">
      <w:start w:val="1"/>
      <w:numFmt w:val="decimal"/>
      <w:lvlText w:val="%7"/>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29E4544">
      <w:start w:val="1"/>
      <w:numFmt w:val="lowerLetter"/>
      <w:lvlText w:val="%8"/>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3923F1A">
      <w:start w:val="1"/>
      <w:numFmt w:val="lowerRoman"/>
      <w:lvlText w:val="%9"/>
      <w:lvlJc w:val="left"/>
      <w:pPr>
        <w:ind w:left="68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550E5"/>
    <w:multiLevelType w:val="hybridMultilevel"/>
    <w:tmpl w:val="68AE6482"/>
    <w:lvl w:ilvl="0" w:tplc="631ED2A6">
      <w:start w:val="1"/>
      <w:numFmt w:val="lowerLetter"/>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D4ED584">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621F7C">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3DEE972">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44AD5D2">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DE2EBC4">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432FBF6">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D424A60">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C6E65F6">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4B61F4"/>
    <w:multiLevelType w:val="multilevel"/>
    <w:tmpl w:val="287201D4"/>
    <w:lvl w:ilvl="0">
      <w:start w:val="8"/>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181D80"/>
    <w:multiLevelType w:val="multilevel"/>
    <w:tmpl w:val="D9F29604"/>
    <w:lvl w:ilvl="0">
      <w:start w:val="26"/>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7D5DE4"/>
    <w:multiLevelType w:val="hybridMultilevel"/>
    <w:tmpl w:val="64CE8A3C"/>
    <w:lvl w:ilvl="0" w:tplc="AF10A50C">
      <w:start w:val="1"/>
      <w:numFmt w:val="bullet"/>
      <w:lvlText w:val=""/>
      <w:lvlJc w:val="left"/>
      <w:pPr>
        <w:ind w:left="10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074D8F6">
      <w:start w:val="1"/>
      <w:numFmt w:val="bullet"/>
      <w:lvlText w:val="o"/>
      <w:lvlJc w:val="left"/>
      <w:pPr>
        <w:ind w:left="17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E0AD346">
      <w:start w:val="1"/>
      <w:numFmt w:val="bullet"/>
      <w:lvlText w:val="▪"/>
      <w:lvlJc w:val="left"/>
      <w:pPr>
        <w:ind w:left="25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7882D02">
      <w:start w:val="1"/>
      <w:numFmt w:val="bullet"/>
      <w:lvlText w:val="•"/>
      <w:lvlJc w:val="left"/>
      <w:pPr>
        <w:ind w:left="32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28144A">
      <w:start w:val="1"/>
      <w:numFmt w:val="bullet"/>
      <w:lvlText w:val="o"/>
      <w:lvlJc w:val="left"/>
      <w:pPr>
        <w:ind w:left="39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112F58A">
      <w:start w:val="1"/>
      <w:numFmt w:val="bullet"/>
      <w:lvlText w:val="▪"/>
      <w:lvlJc w:val="left"/>
      <w:pPr>
        <w:ind w:left="46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6086B8E">
      <w:start w:val="1"/>
      <w:numFmt w:val="bullet"/>
      <w:lvlText w:val="•"/>
      <w:lvlJc w:val="left"/>
      <w:pPr>
        <w:ind w:left="53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8447FC0">
      <w:start w:val="1"/>
      <w:numFmt w:val="bullet"/>
      <w:lvlText w:val="o"/>
      <w:lvlJc w:val="left"/>
      <w:pPr>
        <w:ind w:left="61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7D21C34">
      <w:start w:val="1"/>
      <w:numFmt w:val="bullet"/>
      <w:lvlText w:val="▪"/>
      <w:lvlJc w:val="left"/>
      <w:pPr>
        <w:ind w:left="68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46474CB"/>
    <w:multiLevelType w:val="hybridMultilevel"/>
    <w:tmpl w:val="D3E6C394"/>
    <w:lvl w:ilvl="0" w:tplc="B3D6855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04C5200">
      <w:start w:val="1"/>
      <w:numFmt w:val="lowerLetter"/>
      <w:lvlText w:val="%2"/>
      <w:lvlJc w:val="left"/>
      <w:pPr>
        <w:ind w:left="5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0765A12">
      <w:start w:val="1"/>
      <w:numFmt w:val="lowerRoman"/>
      <w:lvlText w:val="%3"/>
      <w:lvlJc w:val="left"/>
      <w:pPr>
        <w:ind w:left="7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44EE12A">
      <w:start w:val="1"/>
      <w:numFmt w:val="decimal"/>
      <w:lvlText w:val="%4"/>
      <w:lvlJc w:val="left"/>
      <w:pPr>
        <w:ind w:left="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DFABCF2">
      <w:start w:val="7"/>
      <w:numFmt w:val="lowerLetter"/>
      <w:lvlRestart w:val="0"/>
      <w:lvlText w:val="%5)"/>
      <w:lvlJc w:val="left"/>
      <w:pPr>
        <w:ind w:left="14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F2AE396">
      <w:start w:val="1"/>
      <w:numFmt w:val="lowerRoman"/>
      <w:lvlText w:val="%6"/>
      <w:lvlJc w:val="left"/>
      <w:pPr>
        <w:ind w:left="17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A38B272">
      <w:start w:val="1"/>
      <w:numFmt w:val="decimal"/>
      <w:lvlText w:val="%7"/>
      <w:lvlJc w:val="left"/>
      <w:pPr>
        <w:ind w:left="2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B72D03E">
      <w:start w:val="1"/>
      <w:numFmt w:val="lowerLetter"/>
      <w:lvlText w:val="%8"/>
      <w:lvlJc w:val="left"/>
      <w:pPr>
        <w:ind w:left="3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9565C28">
      <w:start w:val="1"/>
      <w:numFmt w:val="lowerRoman"/>
      <w:lvlText w:val="%9"/>
      <w:lvlJc w:val="left"/>
      <w:pPr>
        <w:ind w:left="3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544ABB"/>
    <w:multiLevelType w:val="multilevel"/>
    <w:tmpl w:val="7E04C2E2"/>
    <w:lvl w:ilvl="0">
      <w:start w:val="1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0F5F0C"/>
    <w:multiLevelType w:val="multilevel"/>
    <w:tmpl w:val="2904DD68"/>
    <w:lvl w:ilvl="0">
      <w:start w:val="16"/>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8E628A"/>
    <w:multiLevelType w:val="hybridMultilevel"/>
    <w:tmpl w:val="42203D04"/>
    <w:lvl w:ilvl="0" w:tplc="3430689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47C40">
      <w:start w:val="1"/>
      <w:numFmt w:val="bullet"/>
      <w:lvlText w:val="o"/>
      <w:lvlJc w:val="left"/>
      <w:pPr>
        <w:ind w:left="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2A247A">
      <w:start w:val="1"/>
      <w:numFmt w:val="bullet"/>
      <w:lvlText w:val="▪"/>
      <w:lvlJc w:val="left"/>
      <w:pPr>
        <w:ind w:left="7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9E2BB7C">
      <w:start w:val="1"/>
      <w:numFmt w:val="bullet"/>
      <w:lvlText w:val="•"/>
      <w:lvlJc w:val="left"/>
      <w:pPr>
        <w:ind w:left="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7E4B16">
      <w:start w:val="1"/>
      <w:numFmt w:val="bullet"/>
      <w:lvlRestart w:val="0"/>
      <w:lvlText w:val=""/>
      <w:lvlJc w:val="left"/>
      <w:pPr>
        <w:ind w:left="1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4227982">
      <w:start w:val="1"/>
      <w:numFmt w:val="bullet"/>
      <w:lvlText w:val="▪"/>
      <w:lvlJc w:val="left"/>
      <w:pPr>
        <w:ind w:left="19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23B70">
      <w:start w:val="1"/>
      <w:numFmt w:val="bullet"/>
      <w:lvlText w:val="•"/>
      <w:lvlJc w:val="left"/>
      <w:pPr>
        <w:ind w:left="2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582E90">
      <w:start w:val="1"/>
      <w:numFmt w:val="bullet"/>
      <w:lvlText w:val="o"/>
      <w:lvlJc w:val="left"/>
      <w:pPr>
        <w:ind w:left="33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264AF8">
      <w:start w:val="1"/>
      <w:numFmt w:val="bullet"/>
      <w:lvlText w:val="▪"/>
      <w:lvlJc w:val="left"/>
      <w:pPr>
        <w:ind w:left="40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5347F8"/>
    <w:multiLevelType w:val="multilevel"/>
    <w:tmpl w:val="5748E776"/>
    <w:lvl w:ilvl="0">
      <w:start w:val="7"/>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1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CA52F5A"/>
    <w:multiLevelType w:val="hybridMultilevel"/>
    <w:tmpl w:val="AB5A36FA"/>
    <w:lvl w:ilvl="0" w:tplc="996AF8E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2473A6">
      <w:start w:val="1"/>
      <w:numFmt w:val="bullet"/>
      <w:lvlText w:val="o"/>
      <w:lvlJc w:val="left"/>
      <w:pPr>
        <w:ind w:left="5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1E50CC">
      <w:start w:val="1"/>
      <w:numFmt w:val="bullet"/>
      <w:lvlText w:val="▪"/>
      <w:lvlJc w:val="left"/>
      <w:pPr>
        <w:ind w:left="7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B886F2">
      <w:start w:val="1"/>
      <w:numFmt w:val="bullet"/>
      <w:lvlRestart w:val="0"/>
      <w:lvlText w:val=""/>
      <w:lvlJc w:val="left"/>
      <w:pPr>
        <w:ind w:left="8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4" w:tplc="74847A2C">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98ABEE">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7E8CA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86FD8">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C7A091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D020FE9"/>
    <w:multiLevelType w:val="hybridMultilevel"/>
    <w:tmpl w:val="FC34E80A"/>
    <w:lvl w:ilvl="0" w:tplc="6A10783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A2A55C0">
      <w:start w:val="1"/>
      <w:numFmt w:val="lowerLetter"/>
      <w:lvlText w:val="%2"/>
      <w:lvlJc w:val="left"/>
      <w:pPr>
        <w:ind w:left="55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02474F8">
      <w:start w:val="1"/>
      <w:numFmt w:val="lowerRoman"/>
      <w:lvlText w:val="%3"/>
      <w:lvlJc w:val="left"/>
      <w:pPr>
        <w:ind w:left="7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C647C1A">
      <w:start w:val="1"/>
      <w:numFmt w:val="decimal"/>
      <w:lvlText w:val="%4"/>
      <w:lvlJc w:val="left"/>
      <w:pPr>
        <w:ind w:left="9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D588B6C">
      <w:start w:val="1"/>
      <w:numFmt w:val="lowerLetter"/>
      <w:lvlText w:val="%5"/>
      <w:lvlJc w:val="left"/>
      <w:pPr>
        <w:ind w:left="11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4227A64">
      <w:start w:val="1"/>
      <w:numFmt w:val="decimal"/>
      <w:lvlRestart w:val="0"/>
      <w:lvlText w:val="%6)"/>
      <w:lvlJc w:val="left"/>
      <w:pPr>
        <w:ind w:left="16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55E5642">
      <w:start w:val="1"/>
      <w:numFmt w:val="decimal"/>
      <w:lvlText w:val="%7"/>
      <w:lvlJc w:val="left"/>
      <w:pPr>
        <w:ind w:left="20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1E7928">
      <w:start w:val="1"/>
      <w:numFmt w:val="lowerLetter"/>
      <w:lvlText w:val="%8"/>
      <w:lvlJc w:val="left"/>
      <w:pPr>
        <w:ind w:left="27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B28232E">
      <w:start w:val="1"/>
      <w:numFmt w:val="lowerRoman"/>
      <w:lvlText w:val="%9"/>
      <w:lvlJc w:val="left"/>
      <w:pPr>
        <w:ind w:left="35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D422146"/>
    <w:multiLevelType w:val="hybridMultilevel"/>
    <w:tmpl w:val="6AB4DD4E"/>
    <w:lvl w:ilvl="0" w:tplc="977E4A5A">
      <w:start w:val="4"/>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09E8B6E">
      <w:start w:val="1"/>
      <w:numFmt w:val="bullet"/>
      <w:lvlText w:val=""/>
      <w:lvlJc w:val="left"/>
      <w:pPr>
        <w:ind w:left="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1228FD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AEF72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3E3CDA">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82E09E">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7AA72E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48F18">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A50FB5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C70FD1"/>
    <w:multiLevelType w:val="hybridMultilevel"/>
    <w:tmpl w:val="06203E98"/>
    <w:lvl w:ilvl="0" w:tplc="C778FA2C">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1BCF582">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6806B7C">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3561696">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014217E">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2342E72">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6C299E">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F1CBC52">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60043DA">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63740C"/>
    <w:multiLevelType w:val="hybridMultilevel"/>
    <w:tmpl w:val="611A7C92"/>
    <w:lvl w:ilvl="0" w:tplc="860CDC7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916F8F8">
      <w:start w:val="1"/>
      <w:numFmt w:val="lowerLetter"/>
      <w:lvlText w:val="%2"/>
      <w:lvlJc w:val="left"/>
      <w:pPr>
        <w:ind w:left="5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B1042AE">
      <w:start w:val="1"/>
      <w:numFmt w:val="lowerRoman"/>
      <w:lvlText w:val="%3"/>
      <w:lvlJc w:val="left"/>
      <w:pPr>
        <w:ind w:left="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1BE32BC">
      <w:start w:val="1"/>
      <w:numFmt w:val="decimal"/>
      <w:lvlRestart w:val="0"/>
      <w:lvlText w:val="%4)"/>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1500DE2">
      <w:start w:val="1"/>
      <w:numFmt w:val="lowerLetter"/>
      <w:lvlText w:val="%5"/>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7E668CE">
      <w:start w:val="1"/>
      <w:numFmt w:val="lowerRoman"/>
      <w:lvlText w:val="%6"/>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D083C9C">
      <w:start w:val="1"/>
      <w:numFmt w:val="decimal"/>
      <w:lvlText w:val="%7"/>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2564486">
      <w:start w:val="1"/>
      <w:numFmt w:val="lowerLetter"/>
      <w:lvlText w:val="%8"/>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8949FC6">
      <w:start w:val="1"/>
      <w:numFmt w:val="lowerRoman"/>
      <w:lvlText w:val="%9"/>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16A274E"/>
    <w:multiLevelType w:val="multilevel"/>
    <w:tmpl w:val="21E0D8F2"/>
    <w:lvl w:ilvl="0">
      <w:start w:val="9"/>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1794528"/>
    <w:multiLevelType w:val="hybridMultilevel"/>
    <w:tmpl w:val="87C87B9E"/>
    <w:lvl w:ilvl="0" w:tplc="D820C8D2">
      <w:start w:val="1"/>
      <w:numFmt w:val="decimal"/>
      <w:lvlText w:val="%1)"/>
      <w:lvlJc w:val="left"/>
      <w:pPr>
        <w:ind w:left="691"/>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1" w:tplc="A420D038">
      <w:start w:val="1"/>
      <w:numFmt w:val="lowerLetter"/>
      <w:lvlText w:val="%2"/>
      <w:lvlJc w:val="left"/>
      <w:pPr>
        <w:ind w:left="15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2" w:tplc="A888E298">
      <w:start w:val="1"/>
      <w:numFmt w:val="lowerRoman"/>
      <w:lvlText w:val="%3"/>
      <w:lvlJc w:val="left"/>
      <w:pPr>
        <w:ind w:left="22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3" w:tplc="65340774">
      <w:start w:val="1"/>
      <w:numFmt w:val="decimal"/>
      <w:lvlText w:val="%4"/>
      <w:lvlJc w:val="left"/>
      <w:pPr>
        <w:ind w:left="29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4" w:tplc="5C440600">
      <w:start w:val="1"/>
      <w:numFmt w:val="lowerLetter"/>
      <w:lvlText w:val="%5"/>
      <w:lvlJc w:val="left"/>
      <w:pPr>
        <w:ind w:left="366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5" w:tplc="67A80E3C">
      <w:start w:val="1"/>
      <w:numFmt w:val="lowerRoman"/>
      <w:lvlText w:val="%6"/>
      <w:lvlJc w:val="left"/>
      <w:pPr>
        <w:ind w:left="438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6" w:tplc="5A9EE4E6">
      <w:start w:val="1"/>
      <w:numFmt w:val="decimal"/>
      <w:lvlText w:val="%7"/>
      <w:lvlJc w:val="left"/>
      <w:pPr>
        <w:ind w:left="51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7" w:tplc="CA48B3DA">
      <w:start w:val="1"/>
      <w:numFmt w:val="lowerLetter"/>
      <w:lvlText w:val="%8"/>
      <w:lvlJc w:val="left"/>
      <w:pPr>
        <w:ind w:left="58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8" w:tplc="55A05312">
      <w:start w:val="1"/>
      <w:numFmt w:val="lowerRoman"/>
      <w:lvlText w:val="%9"/>
      <w:lvlJc w:val="left"/>
      <w:pPr>
        <w:ind w:left="65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228872C2"/>
    <w:multiLevelType w:val="hybridMultilevel"/>
    <w:tmpl w:val="A6F22E06"/>
    <w:lvl w:ilvl="0" w:tplc="244A834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92CFBB2">
      <w:start w:val="1"/>
      <w:numFmt w:val="lowerLetter"/>
      <w:lvlText w:val="%2"/>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04E54C4">
      <w:start w:val="1"/>
      <w:numFmt w:val="lowerRoman"/>
      <w:lvlText w:val="%3"/>
      <w:lvlJc w:val="left"/>
      <w:pPr>
        <w:ind w:left="7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4BCBE2A">
      <w:start w:val="1"/>
      <w:numFmt w:val="decimal"/>
      <w:lvlText w:val="%4"/>
      <w:lvlJc w:val="left"/>
      <w:pPr>
        <w:ind w:left="8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6B81148">
      <w:start w:val="1"/>
      <w:numFmt w:val="decimal"/>
      <w:lvlRestart w:val="0"/>
      <w:lvlText w:val="%5)"/>
      <w:lvlJc w:val="left"/>
      <w:pPr>
        <w:ind w:left="11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E1E59F0">
      <w:start w:val="1"/>
      <w:numFmt w:val="lowerRoman"/>
      <w:lvlText w:val="%6"/>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962059E">
      <w:start w:val="1"/>
      <w:numFmt w:val="decimal"/>
      <w:lvlText w:val="%7"/>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9FA033E">
      <w:start w:val="1"/>
      <w:numFmt w:val="lowerLetter"/>
      <w:lvlText w:val="%8"/>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5F85B72">
      <w:start w:val="1"/>
      <w:numFmt w:val="lowerRoman"/>
      <w:lvlText w:val="%9"/>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9B54502"/>
    <w:multiLevelType w:val="hybridMultilevel"/>
    <w:tmpl w:val="26306946"/>
    <w:lvl w:ilvl="0" w:tplc="322E65D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EB659E2">
      <w:start w:val="1"/>
      <w:numFmt w:val="lowerLetter"/>
      <w:lvlText w:val="%2"/>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1245850">
      <w:start w:val="1"/>
      <w:numFmt w:val="lowerRoman"/>
      <w:lvlText w:val="%3"/>
      <w:lvlJc w:val="left"/>
      <w:pPr>
        <w:ind w:left="7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B3ACF08">
      <w:start w:val="1"/>
      <w:numFmt w:val="decimal"/>
      <w:lvlText w:val="%4"/>
      <w:lvlJc w:val="left"/>
      <w:pPr>
        <w:ind w:left="8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F24D3BA">
      <w:start w:val="1"/>
      <w:numFmt w:val="decimal"/>
      <w:lvlRestart w:val="0"/>
      <w:lvlText w:val="%5)"/>
      <w:lvlJc w:val="left"/>
      <w:pPr>
        <w:ind w:left="16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0B03740">
      <w:start w:val="1"/>
      <w:numFmt w:val="lowerRoman"/>
      <w:lvlText w:val="%6"/>
      <w:lvlJc w:val="left"/>
      <w:pPr>
        <w:ind w:left="17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CD08700">
      <w:start w:val="1"/>
      <w:numFmt w:val="decimal"/>
      <w:lvlText w:val="%7"/>
      <w:lvlJc w:val="left"/>
      <w:pPr>
        <w:ind w:left="25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C68291E">
      <w:start w:val="1"/>
      <w:numFmt w:val="lowerLetter"/>
      <w:lvlText w:val="%8"/>
      <w:lvlJc w:val="left"/>
      <w:pPr>
        <w:ind w:left="323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D8EC1FA">
      <w:start w:val="1"/>
      <w:numFmt w:val="lowerRoman"/>
      <w:lvlText w:val="%9"/>
      <w:lvlJc w:val="left"/>
      <w:pPr>
        <w:ind w:left="39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A2B6CC3"/>
    <w:multiLevelType w:val="multilevel"/>
    <w:tmpl w:val="81169554"/>
    <w:lvl w:ilvl="0">
      <w:start w:val="8"/>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A315DBD"/>
    <w:multiLevelType w:val="hybridMultilevel"/>
    <w:tmpl w:val="A6FECA0E"/>
    <w:lvl w:ilvl="0" w:tplc="016AA51C">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00C19D2">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ADA5F42">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F70763A">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C927F8E">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0C8E9EE">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1CE64A6">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0069FA2">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628479E">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B0B7142"/>
    <w:multiLevelType w:val="hybridMultilevel"/>
    <w:tmpl w:val="91644AAC"/>
    <w:lvl w:ilvl="0" w:tplc="0FD8426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A04F700">
      <w:start w:val="1"/>
      <w:numFmt w:val="lowerLetter"/>
      <w:lvlText w:val="%2"/>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AB28CAE">
      <w:start w:val="1"/>
      <w:numFmt w:val="lowerRoman"/>
      <w:lvlText w:val="%3"/>
      <w:lvlJc w:val="left"/>
      <w:pPr>
        <w:ind w:left="7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480756E">
      <w:start w:val="1"/>
      <w:numFmt w:val="decimal"/>
      <w:lvlText w:val="%4"/>
      <w:lvlJc w:val="left"/>
      <w:pPr>
        <w:ind w:left="8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AD6B2C0">
      <w:start w:val="1"/>
      <w:numFmt w:val="decimal"/>
      <w:lvlRestart w:val="0"/>
      <w:lvlText w:val="%5)"/>
      <w:lvlJc w:val="left"/>
      <w:pPr>
        <w:ind w:left="11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27A1F7E">
      <w:start w:val="1"/>
      <w:numFmt w:val="lowerRoman"/>
      <w:lvlText w:val="%6"/>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5B828E8">
      <w:start w:val="1"/>
      <w:numFmt w:val="decimal"/>
      <w:lvlText w:val="%7"/>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22CA750">
      <w:start w:val="1"/>
      <w:numFmt w:val="lowerLetter"/>
      <w:lvlText w:val="%8"/>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AC9036">
      <w:start w:val="1"/>
      <w:numFmt w:val="lowerRoman"/>
      <w:lvlText w:val="%9"/>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C45020E"/>
    <w:multiLevelType w:val="hybridMultilevel"/>
    <w:tmpl w:val="01D48162"/>
    <w:lvl w:ilvl="0" w:tplc="F8662048">
      <w:start w:val="6"/>
      <w:numFmt w:val="decimal"/>
      <w:lvlText w:val="%1)"/>
      <w:lvlJc w:val="left"/>
      <w:pPr>
        <w:ind w:left="77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1" w:tplc="DCB0E85E">
      <w:start w:val="1"/>
      <w:numFmt w:val="lowerLetter"/>
      <w:lvlText w:val="%2"/>
      <w:lvlJc w:val="left"/>
      <w:pPr>
        <w:ind w:left="15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2" w:tplc="DFF8E570">
      <w:start w:val="1"/>
      <w:numFmt w:val="lowerRoman"/>
      <w:lvlText w:val="%3"/>
      <w:lvlJc w:val="left"/>
      <w:pPr>
        <w:ind w:left="22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3" w:tplc="96548346">
      <w:start w:val="1"/>
      <w:numFmt w:val="decimal"/>
      <w:lvlText w:val="%4"/>
      <w:lvlJc w:val="left"/>
      <w:pPr>
        <w:ind w:left="29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4" w:tplc="7C66DD76">
      <w:start w:val="1"/>
      <w:numFmt w:val="lowerLetter"/>
      <w:lvlText w:val="%5"/>
      <w:lvlJc w:val="left"/>
      <w:pPr>
        <w:ind w:left="366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5" w:tplc="BC84AD70">
      <w:start w:val="1"/>
      <w:numFmt w:val="lowerRoman"/>
      <w:lvlText w:val="%6"/>
      <w:lvlJc w:val="left"/>
      <w:pPr>
        <w:ind w:left="438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6" w:tplc="10AE61EE">
      <w:start w:val="1"/>
      <w:numFmt w:val="decimal"/>
      <w:lvlText w:val="%7"/>
      <w:lvlJc w:val="left"/>
      <w:pPr>
        <w:ind w:left="51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7" w:tplc="6318F962">
      <w:start w:val="1"/>
      <w:numFmt w:val="lowerLetter"/>
      <w:lvlText w:val="%8"/>
      <w:lvlJc w:val="left"/>
      <w:pPr>
        <w:ind w:left="58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8" w:tplc="CB700B18">
      <w:start w:val="1"/>
      <w:numFmt w:val="lowerRoman"/>
      <w:lvlText w:val="%9"/>
      <w:lvlJc w:val="left"/>
      <w:pPr>
        <w:ind w:left="65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2C560E02"/>
    <w:multiLevelType w:val="hybridMultilevel"/>
    <w:tmpl w:val="05F24D60"/>
    <w:lvl w:ilvl="0" w:tplc="ADAAE7E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B437B0">
      <w:start w:val="1"/>
      <w:numFmt w:val="bullet"/>
      <w:lvlText w:val="o"/>
      <w:lvlJc w:val="left"/>
      <w:pPr>
        <w:ind w:left="5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AEAAB2">
      <w:start w:val="1"/>
      <w:numFmt w:val="bullet"/>
      <w:lvlRestart w:val="0"/>
      <w:lvlText w:val=""/>
      <w:lvlJc w:val="left"/>
      <w:pPr>
        <w:ind w:left="13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9CD81E">
      <w:start w:val="1"/>
      <w:numFmt w:val="bullet"/>
      <w:lvlText w:val="•"/>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DAAD16">
      <w:start w:val="1"/>
      <w:numFmt w:val="bullet"/>
      <w:lvlText w:val="o"/>
      <w:lvlJc w:val="left"/>
      <w:pPr>
        <w:ind w:left="2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98D414">
      <w:start w:val="1"/>
      <w:numFmt w:val="bullet"/>
      <w:lvlText w:val="▪"/>
      <w:lvlJc w:val="left"/>
      <w:pPr>
        <w:ind w:left="2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B62672">
      <w:start w:val="1"/>
      <w:numFmt w:val="bullet"/>
      <w:lvlText w:val="•"/>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2E754A">
      <w:start w:val="1"/>
      <w:numFmt w:val="bullet"/>
      <w:lvlText w:val="o"/>
      <w:lvlJc w:val="left"/>
      <w:pPr>
        <w:ind w:left="4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A8E08C">
      <w:start w:val="1"/>
      <w:numFmt w:val="bullet"/>
      <w:lvlText w:val="▪"/>
      <w:lvlJc w:val="left"/>
      <w:pPr>
        <w:ind w:left="5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D35771C"/>
    <w:multiLevelType w:val="hybridMultilevel"/>
    <w:tmpl w:val="5ECC3262"/>
    <w:lvl w:ilvl="0" w:tplc="28720EAC">
      <w:start w:val="5"/>
      <w:numFmt w:val="decimal"/>
      <w:pStyle w:val="Nagwek1"/>
      <w:lvlText w:val="%1)"/>
      <w:lvlJc w:val="left"/>
      <w:pPr>
        <w:ind w:left="0"/>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1" w:tplc="3390A870">
      <w:start w:val="1"/>
      <w:numFmt w:val="lowerLetter"/>
      <w:lvlText w:val="%2"/>
      <w:lvlJc w:val="left"/>
      <w:pPr>
        <w:ind w:left="15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2" w:tplc="6EA88C1A">
      <w:start w:val="1"/>
      <w:numFmt w:val="lowerRoman"/>
      <w:lvlText w:val="%3"/>
      <w:lvlJc w:val="left"/>
      <w:pPr>
        <w:ind w:left="22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3" w:tplc="562C5FC2">
      <w:start w:val="1"/>
      <w:numFmt w:val="decimal"/>
      <w:lvlText w:val="%4"/>
      <w:lvlJc w:val="left"/>
      <w:pPr>
        <w:ind w:left="29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4" w:tplc="1FFC8D84">
      <w:start w:val="1"/>
      <w:numFmt w:val="lowerLetter"/>
      <w:lvlText w:val="%5"/>
      <w:lvlJc w:val="left"/>
      <w:pPr>
        <w:ind w:left="366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5" w:tplc="AB4CEFF8">
      <w:start w:val="1"/>
      <w:numFmt w:val="lowerRoman"/>
      <w:lvlText w:val="%6"/>
      <w:lvlJc w:val="left"/>
      <w:pPr>
        <w:ind w:left="438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6" w:tplc="9F6465BE">
      <w:start w:val="1"/>
      <w:numFmt w:val="decimal"/>
      <w:lvlText w:val="%7"/>
      <w:lvlJc w:val="left"/>
      <w:pPr>
        <w:ind w:left="510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7" w:tplc="92286B06">
      <w:start w:val="1"/>
      <w:numFmt w:val="lowerLetter"/>
      <w:lvlText w:val="%8"/>
      <w:lvlJc w:val="left"/>
      <w:pPr>
        <w:ind w:left="58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8" w:tplc="45540B02">
      <w:start w:val="1"/>
      <w:numFmt w:val="lowerRoman"/>
      <w:lvlText w:val="%9"/>
      <w:lvlJc w:val="left"/>
      <w:pPr>
        <w:ind w:left="654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2DD20063"/>
    <w:multiLevelType w:val="multilevel"/>
    <w:tmpl w:val="012A2980"/>
    <w:lvl w:ilvl="0">
      <w:start w:val="12"/>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4"/>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DDA457A"/>
    <w:multiLevelType w:val="hybridMultilevel"/>
    <w:tmpl w:val="14AA284E"/>
    <w:lvl w:ilvl="0" w:tplc="8C263422">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F749142">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EC60CB2">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6B6EF32">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37239CC">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69A8C52">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5F04F02">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5029BBC">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A24E7DE">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DE5654E"/>
    <w:multiLevelType w:val="hybridMultilevel"/>
    <w:tmpl w:val="50D20466"/>
    <w:lvl w:ilvl="0" w:tplc="3BB6050C">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D68697C">
      <w:start w:val="1"/>
      <w:numFmt w:val="lowerLetter"/>
      <w:lvlText w:val="%2"/>
      <w:lvlJc w:val="left"/>
      <w:pPr>
        <w:ind w:left="5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E227F40">
      <w:start w:val="1"/>
      <w:numFmt w:val="lowerRoman"/>
      <w:lvlText w:val="%3"/>
      <w:lvlJc w:val="left"/>
      <w:pPr>
        <w:ind w:left="7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AE6167A">
      <w:start w:val="1"/>
      <w:numFmt w:val="decimal"/>
      <w:lvlText w:val="%4"/>
      <w:lvlJc w:val="left"/>
      <w:pPr>
        <w:ind w:left="9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CB8E8DA">
      <w:start w:val="1"/>
      <w:numFmt w:val="lowerLetter"/>
      <w:lvlText w:val="%5"/>
      <w:lvlJc w:val="left"/>
      <w:pPr>
        <w:ind w:left="11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5626326">
      <w:start w:val="1"/>
      <w:numFmt w:val="lowerLetter"/>
      <w:lvlRestart w:val="0"/>
      <w:lvlText w:val="%6)"/>
      <w:lvlJc w:val="left"/>
      <w:pPr>
        <w:ind w:left="14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30E2320">
      <w:start w:val="1"/>
      <w:numFmt w:val="decimal"/>
      <w:lvlText w:val="%7"/>
      <w:lvlJc w:val="left"/>
      <w:pPr>
        <w:ind w:left="2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0B4AD80">
      <w:start w:val="1"/>
      <w:numFmt w:val="lowerLetter"/>
      <w:lvlText w:val="%8"/>
      <w:lvlJc w:val="left"/>
      <w:pPr>
        <w:ind w:left="279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EDE23F8">
      <w:start w:val="1"/>
      <w:numFmt w:val="lowerRoman"/>
      <w:lvlText w:val="%9"/>
      <w:lvlJc w:val="left"/>
      <w:pPr>
        <w:ind w:left="35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F674815"/>
    <w:multiLevelType w:val="hybridMultilevel"/>
    <w:tmpl w:val="31028F5E"/>
    <w:lvl w:ilvl="0" w:tplc="74C896E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6AB01A">
      <w:start w:val="1"/>
      <w:numFmt w:val="bullet"/>
      <w:lvlText w:val="o"/>
      <w:lvlJc w:val="left"/>
      <w:pPr>
        <w:ind w:left="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828616">
      <w:start w:val="1"/>
      <w:numFmt w:val="bullet"/>
      <w:lvlText w:val="▪"/>
      <w:lvlJc w:val="left"/>
      <w:pPr>
        <w:ind w:left="1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46FB0A">
      <w:start w:val="1"/>
      <w:numFmt w:val="bullet"/>
      <w:lvlRestart w:val="0"/>
      <w:lvlText w:val=""/>
      <w:lvlJc w:val="left"/>
      <w:pPr>
        <w:ind w:left="17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4" w:tplc="32321474">
      <w:start w:val="1"/>
      <w:numFmt w:val="bullet"/>
      <w:lvlText w:val="o"/>
      <w:lvlJc w:val="left"/>
      <w:pPr>
        <w:ind w:left="2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C4050A">
      <w:start w:val="1"/>
      <w:numFmt w:val="bullet"/>
      <w:lvlText w:val="▪"/>
      <w:lvlJc w:val="left"/>
      <w:pPr>
        <w:ind w:left="32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C670C4">
      <w:start w:val="1"/>
      <w:numFmt w:val="bullet"/>
      <w:lvlText w:val="•"/>
      <w:lvlJc w:val="left"/>
      <w:pPr>
        <w:ind w:left="39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8A27EC">
      <w:start w:val="1"/>
      <w:numFmt w:val="bullet"/>
      <w:lvlText w:val="o"/>
      <w:lvlJc w:val="left"/>
      <w:pPr>
        <w:ind w:left="4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0BC36EA">
      <w:start w:val="1"/>
      <w:numFmt w:val="bullet"/>
      <w:lvlText w:val="▪"/>
      <w:lvlJc w:val="left"/>
      <w:pPr>
        <w:ind w:left="53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FF16716"/>
    <w:multiLevelType w:val="multilevel"/>
    <w:tmpl w:val="1B0C1B02"/>
    <w:lvl w:ilvl="0">
      <w:start w:val="19"/>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10412BF"/>
    <w:multiLevelType w:val="hybridMultilevel"/>
    <w:tmpl w:val="D6785EDA"/>
    <w:lvl w:ilvl="0" w:tplc="42E48F8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D261920">
      <w:start w:val="1"/>
      <w:numFmt w:val="lowerLetter"/>
      <w:lvlText w:val="%2"/>
      <w:lvlJc w:val="left"/>
      <w:pPr>
        <w:ind w:left="5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8A8B956">
      <w:start w:val="1"/>
      <w:numFmt w:val="decimal"/>
      <w:lvlRestart w:val="0"/>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D449198">
      <w:start w:val="1"/>
      <w:numFmt w:val="decimal"/>
      <w:lvlText w:val="%4"/>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4D4BC5A">
      <w:start w:val="1"/>
      <w:numFmt w:val="lowerLetter"/>
      <w:lvlText w:val="%5"/>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C5CB3E4">
      <w:start w:val="1"/>
      <w:numFmt w:val="lowerRoman"/>
      <w:lvlText w:val="%6"/>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C06A8C8">
      <w:start w:val="1"/>
      <w:numFmt w:val="decimal"/>
      <w:lvlText w:val="%7"/>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70AD30A">
      <w:start w:val="1"/>
      <w:numFmt w:val="lowerLetter"/>
      <w:lvlText w:val="%8"/>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C225F6">
      <w:start w:val="1"/>
      <w:numFmt w:val="lowerRoman"/>
      <w:lvlText w:val="%9"/>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30C0CAF"/>
    <w:multiLevelType w:val="hybridMultilevel"/>
    <w:tmpl w:val="8FF4FAD4"/>
    <w:lvl w:ilvl="0" w:tplc="42008D6C">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CD2F704">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EECCDDE">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7E4EF32">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E06C5E2">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33E8936">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FB66C56">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6A2715A">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7643D7A">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B4D4631"/>
    <w:multiLevelType w:val="hybridMultilevel"/>
    <w:tmpl w:val="F73C848C"/>
    <w:lvl w:ilvl="0" w:tplc="6648576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D9A948C">
      <w:start w:val="1"/>
      <w:numFmt w:val="lowerLetter"/>
      <w:lvlText w:val="%2"/>
      <w:lvlJc w:val="left"/>
      <w:pPr>
        <w:ind w:left="5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3028FA8">
      <w:start w:val="1"/>
      <w:numFmt w:val="lowerRoman"/>
      <w:lvlText w:val="%3"/>
      <w:lvlJc w:val="left"/>
      <w:pPr>
        <w:ind w:left="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C609B22">
      <w:start w:val="1"/>
      <w:numFmt w:val="decimal"/>
      <w:lvlText w:val="%4"/>
      <w:lvlJc w:val="left"/>
      <w:pPr>
        <w:ind w:left="10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66F27A">
      <w:start w:val="1"/>
      <w:numFmt w:val="lowerLetter"/>
      <w:lvlText w:val="%5"/>
      <w:lvlJc w:val="left"/>
      <w:pPr>
        <w:ind w:left="12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C5C67AC">
      <w:start w:val="1"/>
      <w:numFmt w:val="lowerRoman"/>
      <w:lvlText w:val="%6"/>
      <w:lvlJc w:val="left"/>
      <w:pPr>
        <w:ind w:left="14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B7CBF6E">
      <w:start w:val="1"/>
      <w:numFmt w:val="decimal"/>
      <w:lvlText w:val="%7"/>
      <w:lvlJc w:val="left"/>
      <w:pPr>
        <w:ind w:left="16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3B872D6">
      <w:start w:val="1"/>
      <w:numFmt w:val="lowerLetter"/>
      <w:lvlRestart w:val="0"/>
      <w:lvlText w:val="%8)"/>
      <w:lvlJc w:val="left"/>
      <w:pPr>
        <w:ind w:left="19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37A4402">
      <w:start w:val="1"/>
      <w:numFmt w:val="lowerRoman"/>
      <w:lvlText w:val="%9"/>
      <w:lvlJc w:val="left"/>
      <w:pPr>
        <w:ind w:left="26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BF97B6D"/>
    <w:multiLevelType w:val="hybridMultilevel"/>
    <w:tmpl w:val="8D0C8A30"/>
    <w:lvl w:ilvl="0" w:tplc="D53AD2A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78A9650">
      <w:start w:val="1"/>
      <w:numFmt w:val="lowerLetter"/>
      <w:lvlText w:val="%2"/>
      <w:lvlJc w:val="left"/>
      <w:pPr>
        <w:ind w:left="85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57C29C8">
      <w:start w:val="1"/>
      <w:numFmt w:val="lowerLetter"/>
      <w:lvlRestart w:val="0"/>
      <w:lvlText w:val="%3)"/>
      <w:lvlJc w:val="left"/>
      <w:pPr>
        <w:ind w:left="13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E244FA8">
      <w:start w:val="1"/>
      <w:numFmt w:val="decimal"/>
      <w:lvlText w:val="%4"/>
      <w:lvlJc w:val="left"/>
      <w:pPr>
        <w:ind w:left="20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C4B9E6">
      <w:start w:val="1"/>
      <w:numFmt w:val="lowerLetter"/>
      <w:lvlText w:val="%5"/>
      <w:lvlJc w:val="left"/>
      <w:pPr>
        <w:ind w:left="27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A308082">
      <w:start w:val="1"/>
      <w:numFmt w:val="lowerRoman"/>
      <w:lvlText w:val="%6"/>
      <w:lvlJc w:val="left"/>
      <w:pPr>
        <w:ind w:left="35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CEAE422">
      <w:start w:val="1"/>
      <w:numFmt w:val="decimal"/>
      <w:lvlText w:val="%7"/>
      <w:lvlJc w:val="left"/>
      <w:pPr>
        <w:ind w:left="4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9F672AA">
      <w:start w:val="1"/>
      <w:numFmt w:val="lowerLetter"/>
      <w:lvlText w:val="%8"/>
      <w:lvlJc w:val="left"/>
      <w:pPr>
        <w:ind w:left="49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4D8332E">
      <w:start w:val="1"/>
      <w:numFmt w:val="lowerRoman"/>
      <w:lvlText w:val="%9"/>
      <w:lvlJc w:val="left"/>
      <w:pPr>
        <w:ind w:left="56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C5E14BA"/>
    <w:multiLevelType w:val="hybridMultilevel"/>
    <w:tmpl w:val="C98E0720"/>
    <w:lvl w:ilvl="0" w:tplc="9EDAB15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CA03E0C">
      <w:start w:val="1"/>
      <w:numFmt w:val="lowerLetter"/>
      <w:lvlText w:val="%2"/>
      <w:lvlJc w:val="left"/>
      <w:pPr>
        <w:ind w:left="5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142655C">
      <w:start w:val="1"/>
      <w:numFmt w:val="lowerRoman"/>
      <w:lvlText w:val="%3"/>
      <w:lvlJc w:val="left"/>
      <w:pPr>
        <w:ind w:left="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6C8774C">
      <w:start w:val="1"/>
      <w:numFmt w:val="decimal"/>
      <w:lvlText w:val="%4"/>
      <w:lvlJc w:val="left"/>
      <w:pPr>
        <w:ind w:left="10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88E11F6">
      <w:start w:val="1"/>
      <w:numFmt w:val="lowerLetter"/>
      <w:lvlText w:val="%5"/>
      <w:lvlJc w:val="left"/>
      <w:pPr>
        <w:ind w:left="12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CD43350">
      <w:start w:val="1"/>
      <w:numFmt w:val="lowerRoman"/>
      <w:lvlText w:val="%6"/>
      <w:lvlJc w:val="left"/>
      <w:pPr>
        <w:ind w:left="14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EC3676">
      <w:start w:val="1"/>
      <w:numFmt w:val="decimal"/>
      <w:lvlText w:val="%7"/>
      <w:lvlJc w:val="left"/>
      <w:pPr>
        <w:ind w:left="16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0C6F666">
      <w:start w:val="5"/>
      <w:numFmt w:val="lowerLetter"/>
      <w:lvlRestart w:val="0"/>
      <w:lvlText w:val="%8)"/>
      <w:lvlJc w:val="left"/>
      <w:pPr>
        <w:ind w:left="19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5F2CCC4">
      <w:start w:val="1"/>
      <w:numFmt w:val="lowerRoman"/>
      <w:lvlText w:val="%9"/>
      <w:lvlJc w:val="left"/>
      <w:pPr>
        <w:ind w:left="26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C65359F"/>
    <w:multiLevelType w:val="multilevel"/>
    <w:tmpl w:val="C96E2A50"/>
    <w:lvl w:ilvl="0">
      <w:start w:val="20"/>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CD0455C"/>
    <w:multiLevelType w:val="hybridMultilevel"/>
    <w:tmpl w:val="4288E6D6"/>
    <w:lvl w:ilvl="0" w:tplc="4D80BB9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1B43DE2">
      <w:start w:val="1"/>
      <w:numFmt w:val="lowerLetter"/>
      <w:lvlText w:val="%2"/>
      <w:lvlJc w:val="left"/>
      <w:pPr>
        <w:ind w:left="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E8DD60">
      <w:start w:val="1"/>
      <w:numFmt w:val="lowerRoman"/>
      <w:lvlText w:val="%3"/>
      <w:lvlJc w:val="left"/>
      <w:pPr>
        <w:ind w:left="1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E968164">
      <w:start w:val="1"/>
      <w:numFmt w:val="lowerLetter"/>
      <w:lvlRestart w:val="0"/>
      <w:lvlText w:val="%4)"/>
      <w:lvlJc w:val="left"/>
      <w:pPr>
        <w:ind w:left="19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7824020">
      <w:start w:val="1"/>
      <w:numFmt w:val="lowerLetter"/>
      <w:lvlText w:val="%5"/>
      <w:lvlJc w:val="left"/>
      <w:pPr>
        <w:ind w:left="26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96C3CA4">
      <w:start w:val="1"/>
      <w:numFmt w:val="lowerRoman"/>
      <w:lvlText w:val="%6"/>
      <w:lvlJc w:val="left"/>
      <w:pPr>
        <w:ind w:left="33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B4A4FD8">
      <w:start w:val="1"/>
      <w:numFmt w:val="decimal"/>
      <w:lvlText w:val="%7"/>
      <w:lvlJc w:val="left"/>
      <w:pPr>
        <w:ind w:left="4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F064998">
      <w:start w:val="1"/>
      <w:numFmt w:val="lowerLetter"/>
      <w:lvlText w:val="%8"/>
      <w:lvlJc w:val="left"/>
      <w:pPr>
        <w:ind w:left="48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9C66688">
      <w:start w:val="1"/>
      <w:numFmt w:val="lowerRoman"/>
      <w:lvlText w:val="%9"/>
      <w:lvlJc w:val="left"/>
      <w:pPr>
        <w:ind w:left="55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F64802"/>
    <w:multiLevelType w:val="hybridMultilevel"/>
    <w:tmpl w:val="64CE8B40"/>
    <w:lvl w:ilvl="0" w:tplc="85628410">
      <w:start w:val="3"/>
      <w:numFmt w:val="decimal"/>
      <w:lvlText w:val="%1"/>
      <w:lvlJc w:val="left"/>
      <w:pPr>
        <w:ind w:left="1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1" w:tplc="DB3ACB8C">
      <w:start w:val="1"/>
      <w:numFmt w:val="lowerLetter"/>
      <w:lvlText w:val="%2"/>
      <w:lvlJc w:val="left"/>
      <w:pPr>
        <w:ind w:left="108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2" w:tplc="74182996">
      <w:start w:val="1"/>
      <w:numFmt w:val="lowerRoman"/>
      <w:lvlText w:val="%3"/>
      <w:lvlJc w:val="left"/>
      <w:pPr>
        <w:ind w:left="180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3" w:tplc="D87CC9D8">
      <w:start w:val="1"/>
      <w:numFmt w:val="decimal"/>
      <w:lvlText w:val="%4"/>
      <w:lvlJc w:val="left"/>
      <w:pPr>
        <w:ind w:left="252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4" w:tplc="1526B4E0">
      <w:start w:val="1"/>
      <w:numFmt w:val="lowerLetter"/>
      <w:lvlText w:val="%5"/>
      <w:lvlJc w:val="left"/>
      <w:pPr>
        <w:ind w:left="324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5" w:tplc="917CEE64">
      <w:start w:val="1"/>
      <w:numFmt w:val="lowerRoman"/>
      <w:lvlText w:val="%6"/>
      <w:lvlJc w:val="left"/>
      <w:pPr>
        <w:ind w:left="396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6" w:tplc="38D0D0BC">
      <w:start w:val="1"/>
      <w:numFmt w:val="decimal"/>
      <w:lvlText w:val="%7"/>
      <w:lvlJc w:val="left"/>
      <w:pPr>
        <w:ind w:left="468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7" w:tplc="3D2C228E">
      <w:start w:val="1"/>
      <w:numFmt w:val="lowerLetter"/>
      <w:lvlText w:val="%8"/>
      <w:lvlJc w:val="left"/>
      <w:pPr>
        <w:ind w:left="540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8" w:tplc="EB8A8E48">
      <w:start w:val="1"/>
      <w:numFmt w:val="lowerRoman"/>
      <w:lvlText w:val="%9"/>
      <w:lvlJc w:val="left"/>
      <w:pPr>
        <w:ind w:left="612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abstractNum>
  <w:abstractNum w:abstractNumId="39" w15:restartNumberingAfterBreak="0">
    <w:nsid w:val="412607E2"/>
    <w:multiLevelType w:val="hybridMultilevel"/>
    <w:tmpl w:val="569AC19E"/>
    <w:lvl w:ilvl="0" w:tplc="5828855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64A45E0">
      <w:start w:val="1"/>
      <w:numFmt w:val="lowerLetter"/>
      <w:lvlText w:val="%2"/>
      <w:lvlJc w:val="left"/>
      <w:pPr>
        <w:ind w:left="55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8B44C52">
      <w:start w:val="1"/>
      <w:numFmt w:val="lowerRoman"/>
      <w:lvlText w:val="%3"/>
      <w:lvlJc w:val="left"/>
      <w:pPr>
        <w:ind w:left="7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82A6EE">
      <w:start w:val="1"/>
      <w:numFmt w:val="decimal"/>
      <w:lvlText w:val="%4"/>
      <w:lvlJc w:val="left"/>
      <w:pPr>
        <w:ind w:left="9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62ADE5A">
      <w:start w:val="1"/>
      <w:numFmt w:val="lowerLetter"/>
      <w:lvlText w:val="%5"/>
      <w:lvlJc w:val="left"/>
      <w:pPr>
        <w:ind w:left="11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64626BE">
      <w:start w:val="1"/>
      <w:numFmt w:val="lowerLetter"/>
      <w:lvlRestart w:val="0"/>
      <w:lvlText w:val="%6)"/>
      <w:lvlJc w:val="left"/>
      <w:pPr>
        <w:ind w:left="13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306CB44">
      <w:start w:val="1"/>
      <w:numFmt w:val="decimal"/>
      <w:lvlText w:val="%7"/>
      <w:lvlJc w:val="left"/>
      <w:pPr>
        <w:ind w:left="20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7C25A4C">
      <w:start w:val="1"/>
      <w:numFmt w:val="lowerLetter"/>
      <w:lvlText w:val="%8"/>
      <w:lvlJc w:val="left"/>
      <w:pPr>
        <w:ind w:left="27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31AA13C">
      <w:start w:val="1"/>
      <w:numFmt w:val="lowerRoman"/>
      <w:lvlText w:val="%9"/>
      <w:lvlJc w:val="left"/>
      <w:pPr>
        <w:ind w:left="35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1E81C7E"/>
    <w:multiLevelType w:val="hybridMultilevel"/>
    <w:tmpl w:val="9F6ED476"/>
    <w:lvl w:ilvl="0" w:tplc="625CE67C">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5EA5F8">
      <w:start w:val="1"/>
      <w:numFmt w:val="lowerLetter"/>
      <w:lvlText w:val="%2"/>
      <w:lvlJc w:val="left"/>
      <w:pPr>
        <w:ind w:left="5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56CDEB0">
      <w:start w:val="1"/>
      <w:numFmt w:val="lowerRoman"/>
      <w:lvlText w:val="%3"/>
      <w:lvlJc w:val="left"/>
      <w:pPr>
        <w:ind w:left="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9543C2E">
      <w:start w:val="3"/>
      <w:numFmt w:val="lowerLetter"/>
      <w:lvlRestart w:val="0"/>
      <w:lvlText w:val="%4)"/>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43CEC2C">
      <w:start w:val="1"/>
      <w:numFmt w:val="lowerLetter"/>
      <w:lvlText w:val="%5"/>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51C42A8">
      <w:start w:val="1"/>
      <w:numFmt w:val="lowerRoman"/>
      <w:lvlText w:val="%6"/>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C980940">
      <w:start w:val="1"/>
      <w:numFmt w:val="decimal"/>
      <w:lvlText w:val="%7"/>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1DE1412">
      <w:start w:val="1"/>
      <w:numFmt w:val="lowerLetter"/>
      <w:lvlText w:val="%8"/>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8028A92">
      <w:start w:val="1"/>
      <w:numFmt w:val="lowerRoman"/>
      <w:lvlText w:val="%9"/>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30E3394"/>
    <w:multiLevelType w:val="multilevel"/>
    <w:tmpl w:val="DA44EA72"/>
    <w:lvl w:ilvl="0">
      <w:start w:val="12"/>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3554625"/>
    <w:multiLevelType w:val="multilevel"/>
    <w:tmpl w:val="5ECE660C"/>
    <w:lvl w:ilvl="0">
      <w:start w:val="9"/>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6AA2D9D"/>
    <w:multiLevelType w:val="multilevel"/>
    <w:tmpl w:val="400CA1EA"/>
    <w:lvl w:ilvl="0">
      <w:start w:val="8"/>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11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6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3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0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8FC3404"/>
    <w:multiLevelType w:val="hybridMultilevel"/>
    <w:tmpl w:val="96F6FE88"/>
    <w:lvl w:ilvl="0" w:tplc="674067E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718445A">
      <w:start w:val="1"/>
      <w:numFmt w:val="lowerLetter"/>
      <w:lvlText w:val="%2"/>
      <w:lvlJc w:val="left"/>
      <w:pPr>
        <w:ind w:left="5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6FE76C4">
      <w:start w:val="1"/>
      <w:numFmt w:val="lowerRoman"/>
      <w:lvlText w:val="%3"/>
      <w:lvlJc w:val="left"/>
      <w:pPr>
        <w:ind w:left="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8289FA4">
      <w:start w:val="4"/>
      <w:numFmt w:val="decimal"/>
      <w:lvlRestart w:val="0"/>
      <w:lvlText w:val="%4)"/>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1D81CCE">
      <w:start w:val="1"/>
      <w:numFmt w:val="lowerLetter"/>
      <w:lvlText w:val="%5"/>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B9036BC">
      <w:start w:val="1"/>
      <w:numFmt w:val="lowerRoman"/>
      <w:lvlText w:val="%6"/>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63C5CE0">
      <w:start w:val="1"/>
      <w:numFmt w:val="decimal"/>
      <w:lvlText w:val="%7"/>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754E91E">
      <w:start w:val="1"/>
      <w:numFmt w:val="lowerLetter"/>
      <w:lvlText w:val="%8"/>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A54B5F4">
      <w:start w:val="1"/>
      <w:numFmt w:val="lowerRoman"/>
      <w:lvlText w:val="%9"/>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EFC6003"/>
    <w:multiLevelType w:val="hybridMultilevel"/>
    <w:tmpl w:val="40F09E1E"/>
    <w:lvl w:ilvl="0" w:tplc="879AC434">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26A4DE6">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4DEF5EE">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1C678DC">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57252C4">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3626AF2">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1F2A08E">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0013E0">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5A99B0">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50EF160B"/>
    <w:multiLevelType w:val="hybridMultilevel"/>
    <w:tmpl w:val="B3F650D0"/>
    <w:lvl w:ilvl="0" w:tplc="C07E3CD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E683FE">
      <w:start w:val="1"/>
      <w:numFmt w:val="bullet"/>
      <w:lvlText w:val="o"/>
      <w:lvlJc w:val="left"/>
      <w:pPr>
        <w:ind w:left="8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856431A">
      <w:start w:val="1"/>
      <w:numFmt w:val="bullet"/>
      <w:lvlText w:val="▪"/>
      <w:lvlJc w:val="left"/>
      <w:pPr>
        <w:ind w:left="12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B2B390">
      <w:start w:val="1"/>
      <w:numFmt w:val="bullet"/>
      <w:lvlText w:val="•"/>
      <w:lvlJc w:val="left"/>
      <w:pPr>
        <w:ind w:left="1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4ED296">
      <w:start w:val="1"/>
      <w:numFmt w:val="bullet"/>
      <w:lvlRestart w:val="0"/>
      <w:lvlText w:val=""/>
      <w:lvlJc w:val="left"/>
      <w:pPr>
        <w:ind w:left="21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D9445CC">
      <w:start w:val="1"/>
      <w:numFmt w:val="bullet"/>
      <w:lvlText w:val="▪"/>
      <w:lvlJc w:val="left"/>
      <w:pPr>
        <w:ind w:left="2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F0E870">
      <w:start w:val="1"/>
      <w:numFmt w:val="bullet"/>
      <w:lvlText w:val="•"/>
      <w:lvlJc w:val="left"/>
      <w:pPr>
        <w:ind w:left="3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1C37F6">
      <w:start w:val="1"/>
      <w:numFmt w:val="bullet"/>
      <w:lvlText w:val="o"/>
      <w:lvlJc w:val="left"/>
      <w:pPr>
        <w:ind w:left="4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CEA330">
      <w:start w:val="1"/>
      <w:numFmt w:val="bullet"/>
      <w:lvlText w:val="▪"/>
      <w:lvlJc w:val="left"/>
      <w:pPr>
        <w:ind w:left="50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514507EA"/>
    <w:multiLevelType w:val="hybridMultilevel"/>
    <w:tmpl w:val="8CC63158"/>
    <w:lvl w:ilvl="0" w:tplc="436C16CA">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60BDA2">
      <w:start w:val="1"/>
      <w:numFmt w:val="bullet"/>
      <w:lvlText w:val=""/>
      <w:lvlJc w:val="left"/>
      <w:pPr>
        <w:ind w:left="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568B42">
      <w:start w:val="1"/>
      <w:numFmt w:val="bullet"/>
      <w:lvlText w:val="▪"/>
      <w:lvlJc w:val="left"/>
      <w:pPr>
        <w:ind w:left="16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83251B0">
      <w:start w:val="1"/>
      <w:numFmt w:val="bullet"/>
      <w:lvlText w:val="•"/>
      <w:lvlJc w:val="left"/>
      <w:pPr>
        <w:ind w:left="2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7C24F2">
      <w:start w:val="1"/>
      <w:numFmt w:val="bullet"/>
      <w:lvlText w:val="o"/>
      <w:lvlJc w:val="left"/>
      <w:pPr>
        <w:ind w:left="30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FF2DD52">
      <w:start w:val="1"/>
      <w:numFmt w:val="bullet"/>
      <w:lvlText w:val="▪"/>
      <w:lvlJc w:val="left"/>
      <w:pPr>
        <w:ind w:left="38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E54CA">
      <w:start w:val="1"/>
      <w:numFmt w:val="bullet"/>
      <w:lvlText w:val="•"/>
      <w:lvlJc w:val="left"/>
      <w:pPr>
        <w:ind w:left="4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28BC62">
      <w:start w:val="1"/>
      <w:numFmt w:val="bullet"/>
      <w:lvlText w:val="o"/>
      <w:lvlJc w:val="left"/>
      <w:pPr>
        <w:ind w:left="52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7418C0">
      <w:start w:val="1"/>
      <w:numFmt w:val="bullet"/>
      <w:lvlText w:val="▪"/>
      <w:lvlJc w:val="left"/>
      <w:pPr>
        <w:ind w:left="59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1CD7D6C"/>
    <w:multiLevelType w:val="multilevel"/>
    <w:tmpl w:val="B80AF838"/>
    <w:lvl w:ilvl="0">
      <w:start w:val="9"/>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27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2CE66DE"/>
    <w:multiLevelType w:val="multilevel"/>
    <w:tmpl w:val="5BE82AAC"/>
    <w:lvl w:ilvl="0">
      <w:start w:val="10"/>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2E42CF7"/>
    <w:multiLevelType w:val="multilevel"/>
    <w:tmpl w:val="5456BCC0"/>
    <w:lvl w:ilvl="0">
      <w:start w:val="22"/>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3E248C8"/>
    <w:multiLevelType w:val="hybridMultilevel"/>
    <w:tmpl w:val="DA163F66"/>
    <w:lvl w:ilvl="0" w:tplc="77E2A79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F707C34">
      <w:start w:val="1"/>
      <w:numFmt w:val="lowerLetter"/>
      <w:lvlText w:val="%2"/>
      <w:lvlJc w:val="left"/>
      <w:pPr>
        <w:ind w:left="5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03EBF08">
      <w:start w:val="1"/>
      <w:numFmt w:val="lowerRoman"/>
      <w:lvlText w:val="%3"/>
      <w:lvlJc w:val="left"/>
      <w:pPr>
        <w:ind w:left="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828F65E">
      <w:start w:val="1"/>
      <w:numFmt w:val="decimal"/>
      <w:lvlRestart w:val="0"/>
      <w:lvlText w:val="%4)"/>
      <w:lvlJc w:val="left"/>
      <w:pPr>
        <w:ind w:left="9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CA8642">
      <w:start w:val="1"/>
      <w:numFmt w:val="lowerLetter"/>
      <w:lvlText w:val="%5"/>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0587E90">
      <w:start w:val="1"/>
      <w:numFmt w:val="lowerRoman"/>
      <w:lvlText w:val="%6"/>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8A83A60">
      <w:start w:val="1"/>
      <w:numFmt w:val="decimal"/>
      <w:lvlText w:val="%7"/>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CB8F7AE">
      <w:start w:val="1"/>
      <w:numFmt w:val="lowerLetter"/>
      <w:lvlText w:val="%8"/>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6AE38CE">
      <w:start w:val="1"/>
      <w:numFmt w:val="lowerRoman"/>
      <w:lvlText w:val="%9"/>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7D00E9E"/>
    <w:multiLevelType w:val="hybridMultilevel"/>
    <w:tmpl w:val="0596C772"/>
    <w:lvl w:ilvl="0" w:tplc="13A4DAC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A6EA70">
      <w:start w:val="1"/>
      <w:numFmt w:val="bullet"/>
      <w:lvlText w:val="o"/>
      <w:lvlJc w:val="left"/>
      <w:pPr>
        <w:ind w:left="8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1AC112">
      <w:start w:val="1"/>
      <w:numFmt w:val="bullet"/>
      <w:lvlText w:val="▪"/>
      <w:lvlJc w:val="left"/>
      <w:pPr>
        <w:ind w:left="12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B6AC54">
      <w:start w:val="1"/>
      <w:numFmt w:val="bullet"/>
      <w:lvlText w:val="•"/>
      <w:lvlJc w:val="left"/>
      <w:pPr>
        <w:ind w:left="1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D6964E">
      <w:start w:val="1"/>
      <w:numFmt w:val="bullet"/>
      <w:lvlRestart w:val="0"/>
      <w:lvlText w:val=""/>
      <w:lvlJc w:val="left"/>
      <w:pPr>
        <w:ind w:left="21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B01D92">
      <w:start w:val="1"/>
      <w:numFmt w:val="bullet"/>
      <w:lvlText w:val="▪"/>
      <w:lvlJc w:val="left"/>
      <w:pPr>
        <w:ind w:left="2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566210">
      <w:start w:val="1"/>
      <w:numFmt w:val="bullet"/>
      <w:lvlText w:val="•"/>
      <w:lvlJc w:val="left"/>
      <w:pPr>
        <w:ind w:left="3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AAC674">
      <w:start w:val="1"/>
      <w:numFmt w:val="bullet"/>
      <w:lvlText w:val="o"/>
      <w:lvlJc w:val="left"/>
      <w:pPr>
        <w:ind w:left="4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00E3F0A">
      <w:start w:val="1"/>
      <w:numFmt w:val="bullet"/>
      <w:lvlText w:val="▪"/>
      <w:lvlJc w:val="left"/>
      <w:pPr>
        <w:ind w:left="50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9D8089B"/>
    <w:multiLevelType w:val="multilevel"/>
    <w:tmpl w:val="8D905AC2"/>
    <w:lvl w:ilvl="0">
      <w:start w:val="4"/>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B562E02"/>
    <w:multiLevelType w:val="hybridMultilevel"/>
    <w:tmpl w:val="88080EE4"/>
    <w:lvl w:ilvl="0" w:tplc="ACD2AA3E">
      <w:start w:val="1"/>
      <w:numFmt w:val="decimal"/>
      <w:lvlText w:val="%1)"/>
      <w:lvlJc w:val="left"/>
      <w:pPr>
        <w:ind w:left="10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19CB966">
      <w:start w:val="1"/>
      <w:numFmt w:val="lowerLetter"/>
      <w:lvlText w:val="%2"/>
      <w:lvlJc w:val="left"/>
      <w:pPr>
        <w:ind w:left="17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33CEDDA">
      <w:start w:val="1"/>
      <w:numFmt w:val="lowerRoman"/>
      <w:lvlText w:val="%3"/>
      <w:lvlJc w:val="left"/>
      <w:pPr>
        <w:ind w:left="24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780D0C8">
      <w:start w:val="1"/>
      <w:numFmt w:val="decimal"/>
      <w:lvlText w:val="%4"/>
      <w:lvlJc w:val="left"/>
      <w:pPr>
        <w:ind w:left="31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7E69532">
      <w:start w:val="1"/>
      <w:numFmt w:val="lowerLetter"/>
      <w:lvlText w:val="%5"/>
      <w:lvlJc w:val="left"/>
      <w:pPr>
        <w:ind w:left="38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FFC92A6">
      <w:start w:val="1"/>
      <w:numFmt w:val="lowerRoman"/>
      <w:lvlText w:val="%6"/>
      <w:lvlJc w:val="left"/>
      <w:pPr>
        <w:ind w:left="46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766FF26">
      <w:start w:val="1"/>
      <w:numFmt w:val="decimal"/>
      <w:lvlText w:val="%7"/>
      <w:lvlJc w:val="left"/>
      <w:pPr>
        <w:ind w:left="53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F78AD9A">
      <w:start w:val="1"/>
      <w:numFmt w:val="lowerLetter"/>
      <w:lvlText w:val="%8"/>
      <w:lvlJc w:val="left"/>
      <w:pPr>
        <w:ind w:left="60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75A1A6C">
      <w:start w:val="1"/>
      <w:numFmt w:val="lowerRoman"/>
      <w:lvlText w:val="%9"/>
      <w:lvlJc w:val="left"/>
      <w:pPr>
        <w:ind w:left="67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C1F6AAB"/>
    <w:multiLevelType w:val="hybridMultilevel"/>
    <w:tmpl w:val="E8943778"/>
    <w:lvl w:ilvl="0" w:tplc="7D828C3C">
      <w:start w:val="1"/>
      <w:numFmt w:val="decimal"/>
      <w:lvlText w:val="%1)"/>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7D6C6F6">
      <w:start w:val="1"/>
      <w:numFmt w:val="lowerLetter"/>
      <w:lvlText w:val="%2"/>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CAA6748">
      <w:start w:val="1"/>
      <w:numFmt w:val="lowerRoman"/>
      <w:lvlText w:val="%3"/>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E36F4B4">
      <w:start w:val="1"/>
      <w:numFmt w:val="decimal"/>
      <w:lvlText w:val="%4"/>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9BC0C80">
      <w:start w:val="1"/>
      <w:numFmt w:val="lowerLetter"/>
      <w:lvlText w:val="%5"/>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0FE8C60">
      <w:start w:val="1"/>
      <w:numFmt w:val="lowerRoman"/>
      <w:lvlText w:val="%6"/>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8CA2A3E">
      <w:start w:val="1"/>
      <w:numFmt w:val="decimal"/>
      <w:lvlText w:val="%7"/>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4707332">
      <w:start w:val="1"/>
      <w:numFmt w:val="lowerLetter"/>
      <w:lvlText w:val="%8"/>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060C59C">
      <w:start w:val="1"/>
      <w:numFmt w:val="lowerRoman"/>
      <w:lvlText w:val="%9"/>
      <w:lvlJc w:val="left"/>
      <w:pPr>
        <w:ind w:left="66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C2A7CDB"/>
    <w:multiLevelType w:val="hybridMultilevel"/>
    <w:tmpl w:val="5F50ED68"/>
    <w:lvl w:ilvl="0" w:tplc="76365844">
      <w:start w:val="1"/>
      <w:numFmt w:val="decimal"/>
      <w:lvlText w:val="%1)"/>
      <w:lvlJc w:val="left"/>
      <w:pPr>
        <w:ind w:left="10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D1EC5AE">
      <w:start w:val="1"/>
      <w:numFmt w:val="lowerLetter"/>
      <w:lvlText w:val="%2"/>
      <w:lvlJc w:val="left"/>
      <w:pPr>
        <w:ind w:left="17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F541B96">
      <w:start w:val="1"/>
      <w:numFmt w:val="lowerRoman"/>
      <w:lvlText w:val="%3"/>
      <w:lvlJc w:val="left"/>
      <w:pPr>
        <w:ind w:left="24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164BA42">
      <w:start w:val="1"/>
      <w:numFmt w:val="decimal"/>
      <w:lvlText w:val="%4"/>
      <w:lvlJc w:val="left"/>
      <w:pPr>
        <w:ind w:left="31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F509D56">
      <w:start w:val="1"/>
      <w:numFmt w:val="lowerLetter"/>
      <w:lvlText w:val="%5"/>
      <w:lvlJc w:val="left"/>
      <w:pPr>
        <w:ind w:left="38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62E96A8">
      <w:start w:val="1"/>
      <w:numFmt w:val="lowerRoman"/>
      <w:lvlText w:val="%6"/>
      <w:lvlJc w:val="left"/>
      <w:pPr>
        <w:ind w:left="46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A0E595C">
      <w:start w:val="1"/>
      <w:numFmt w:val="decimal"/>
      <w:lvlText w:val="%7"/>
      <w:lvlJc w:val="left"/>
      <w:pPr>
        <w:ind w:left="53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5A837C">
      <w:start w:val="1"/>
      <w:numFmt w:val="lowerLetter"/>
      <w:lvlText w:val="%8"/>
      <w:lvlJc w:val="left"/>
      <w:pPr>
        <w:ind w:left="60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C32BDE6">
      <w:start w:val="1"/>
      <w:numFmt w:val="lowerRoman"/>
      <w:lvlText w:val="%9"/>
      <w:lvlJc w:val="left"/>
      <w:pPr>
        <w:ind w:left="67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C6A1A28"/>
    <w:multiLevelType w:val="multilevel"/>
    <w:tmpl w:val="3C0265F0"/>
    <w:lvl w:ilvl="0">
      <w:start w:val="12"/>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3"/>
      <w:numFmt w:val="decimal"/>
      <w:lvlText w:val="%1.%2"/>
      <w:lvlJc w:val="left"/>
      <w:pPr>
        <w:ind w:left="7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15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D0E3970"/>
    <w:multiLevelType w:val="hybridMultilevel"/>
    <w:tmpl w:val="719CE564"/>
    <w:lvl w:ilvl="0" w:tplc="D1FC3C46">
      <w:start w:val="1"/>
      <w:numFmt w:val="decimal"/>
      <w:lvlText w:val="%1)"/>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2D296E4">
      <w:start w:val="1"/>
      <w:numFmt w:val="lowerLetter"/>
      <w:lvlText w:val="%2"/>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BFCB776">
      <w:start w:val="1"/>
      <w:numFmt w:val="lowerRoman"/>
      <w:lvlText w:val="%3"/>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0BCB004">
      <w:start w:val="1"/>
      <w:numFmt w:val="decimal"/>
      <w:lvlText w:val="%4"/>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5DEFCE8">
      <w:start w:val="1"/>
      <w:numFmt w:val="lowerLetter"/>
      <w:lvlText w:val="%5"/>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0644BDE">
      <w:start w:val="1"/>
      <w:numFmt w:val="lowerRoman"/>
      <w:lvlText w:val="%6"/>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054B456">
      <w:start w:val="1"/>
      <w:numFmt w:val="decimal"/>
      <w:lvlText w:val="%7"/>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40B2EC">
      <w:start w:val="1"/>
      <w:numFmt w:val="lowerLetter"/>
      <w:lvlText w:val="%8"/>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6C8CA6E">
      <w:start w:val="1"/>
      <w:numFmt w:val="lowerRoman"/>
      <w:lvlText w:val="%9"/>
      <w:lvlJc w:val="left"/>
      <w:pPr>
        <w:ind w:left="66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DB66621"/>
    <w:multiLevelType w:val="hybridMultilevel"/>
    <w:tmpl w:val="A96AE654"/>
    <w:lvl w:ilvl="0" w:tplc="EB78EFAC">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FF0A0A8">
      <w:start w:val="1"/>
      <w:numFmt w:val="lowerLetter"/>
      <w:lvlText w:val="%2"/>
      <w:lvlJc w:val="left"/>
      <w:pPr>
        <w:ind w:left="5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930C4C0">
      <w:start w:val="1"/>
      <w:numFmt w:val="lowerRoman"/>
      <w:lvlText w:val="%3"/>
      <w:lvlJc w:val="left"/>
      <w:pPr>
        <w:ind w:left="8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CD460BA">
      <w:start w:val="1"/>
      <w:numFmt w:val="decimal"/>
      <w:lvlText w:val="%4"/>
      <w:lvlJc w:val="left"/>
      <w:pPr>
        <w:ind w:left="10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B46C3CA">
      <w:start w:val="1"/>
      <w:numFmt w:val="lowerLetter"/>
      <w:lvlText w:val="%5"/>
      <w:lvlJc w:val="left"/>
      <w:pPr>
        <w:ind w:left="12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030032C">
      <w:start w:val="1"/>
      <w:numFmt w:val="lowerRoman"/>
      <w:lvlText w:val="%6"/>
      <w:lvlJc w:val="left"/>
      <w:pPr>
        <w:ind w:left="1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51083B6">
      <w:start w:val="1"/>
      <w:numFmt w:val="lowerLetter"/>
      <w:lvlRestart w:val="0"/>
      <w:lvlText w:val="%7)"/>
      <w:lvlJc w:val="left"/>
      <w:pPr>
        <w:ind w:left="20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4605580">
      <w:start w:val="1"/>
      <w:numFmt w:val="lowerLetter"/>
      <w:lvlText w:val="%8"/>
      <w:lvlJc w:val="left"/>
      <w:pPr>
        <w:ind w:left="24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6E0BDC6">
      <w:start w:val="1"/>
      <w:numFmt w:val="lowerRoman"/>
      <w:lvlText w:val="%9"/>
      <w:lvlJc w:val="left"/>
      <w:pPr>
        <w:ind w:left="31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F0E733C"/>
    <w:multiLevelType w:val="multilevel"/>
    <w:tmpl w:val="209429E0"/>
    <w:lvl w:ilvl="0">
      <w:start w:val="19"/>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1"/>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19D10B1"/>
    <w:multiLevelType w:val="hybridMultilevel"/>
    <w:tmpl w:val="F548803E"/>
    <w:lvl w:ilvl="0" w:tplc="676031F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6C8E756">
      <w:start w:val="1"/>
      <w:numFmt w:val="lowerLetter"/>
      <w:lvlText w:val="%2"/>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4CE447E">
      <w:start w:val="1"/>
      <w:numFmt w:val="lowerLetter"/>
      <w:lvlRestart w:val="0"/>
      <w:lvlText w:val="%3)"/>
      <w:lvlJc w:val="left"/>
      <w:pPr>
        <w:ind w:left="14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A5602B4">
      <w:start w:val="1"/>
      <w:numFmt w:val="decimal"/>
      <w:lvlText w:val="%4"/>
      <w:lvlJc w:val="left"/>
      <w:pPr>
        <w:ind w:left="22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6DE5B3C">
      <w:start w:val="1"/>
      <w:numFmt w:val="lowerLetter"/>
      <w:lvlText w:val="%5"/>
      <w:lvlJc w:val="left"/>
      <w:pPr>
        <w:ind w:left="29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4FA1050">
      <w:start w:val="1"/>
      <w:numFmt w:val="lowerRoman"/>
      <w:lvlText w:val="%6"/>
      <w:lvlJc w:val="left"/>
      <w:pPr>
        <w:ind w:left="36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916A806">
      <w:start w:val="1"/>
      <w:numFmt w:val="decimal"/>
      <w:lvlText w:val="%7"/>
      <w:lvlJc w:val="left"/>
      <w:pPr>
        <w:ind w:left="43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156B5A4">
      <w:start w:val="1"/>
      <w:numFmt w:val="lowerLetter"/>
      <w:lvlText w:val="%8"/>
      <w:lvlJc w:val="left"/>
      <w:pPr>
        <w:ind w:left="50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604C670">
      <w:start w:val="1"/>
      <w:numFmt w:val="lowerRoman"/>
      <w:lvlText w:val="%9"/>
      <w:lvlJc w:val="left"/>
      <w:pPr>
        <w:ind w:left="58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1F36944"/>
    <w:multiLevelType w:val="hybridMultilevel"/>
    <w:tmpl w:val="5C5A4EFA"/>
    <w:lvl w:ilvl="0" w:tplc="579684C2">
      <w:start w:val="1"/>
      <w:numFmt w:val="bullet"/>
      <w:lvlText w:val=""/>
      <w:lvlJc w:val="left"/>
      <w:pPr>
        <w:ind w:left="1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9E4AB30">
      <w:start w:val="1"/>
      <w:numFmt w:val="bullet"/>
      <w:lvlText w:val="o"/>
      <w:lvlJc w:val="left"/>
      <w:pPr>
        <w:ind w:left="17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5892D4">
      <w:start w:val="1"/>
      <w:numFmt w:val="bullet"/>
      <w:lvlText w:val="▪"/>
      <w:lvlJc w:val="left"/>
      <w:pPr>
        <w:ind w:left="2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981392">
      <w:start w:val="1"/>
      <w:numFmt w:val="bullet"/>
      <w:lvlText w:val="•"/>
      <w:lvlJc w:val="left"/>
      <w:pPr>
        <w:ind w:left="3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78C8DC">
      <w:start w:val="1"/>
      <w:numFmt w:val="bullet"/>
      <w:lvlText w:val="o"/>
      <w:lvlJc w:val="left"/>
      <w:pPr>
        <w:ind w:left="39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0A2BCA">
      <w:start w:val="1"/>
      <w:numFmt w:val="bullet"/>
      <w:lvlText w:val="▪"/>
      <w:lvlJc w:val="left"/>
      <w:pPr>
        <w:ind w:left="4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F62DF8">
      <w:start w:val="1"/>
      <w:numFmt w:val="bullet"/>
      <w:lvlText w:val="•"/>
      <w:lvlJc w:val="left"/>
      <w:pPr>
        <w:ind w:left="5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84A5A8">
      <w:start w:val="1"/>
      <w:numFmt w:val="bullet"/>
      <w:lvlText w:val="o"/>
      <w:lvlJc w:val="left"/>
      <w:pPr>
        <w:ind w:left="6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64E1BE">
      <w:start w:val="1"/>
      <w:numFmt w:val="bullet"/>
      <w:lvlText w:val="▪"/>
      <w:lvlJc w:val="left"/>
      <w:pPr>
        <w:ind w:left="6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41F5031"/>
    <w:multiLevelType w:val="hybridMultilevel"/>
    <w:tmpl w:val="3F5E582C"/>
    <w:lvl w:ilvl="0" w:tplc="FF4CA162">
      <w:start w:val="1"/>
      <w:numFmt w:val="lowerLetter"/>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3529180">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76EACF6">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014C31C">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686F4AC">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A06AA2A">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BF8100E">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B003DF8">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D22B606">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6FD388E"/>
    <w:multiLevelType w:val="hybridMultilevel"/>
    <w:tmpl w:val="B3007646"/>
    <w:lvl w:ilvl="0" w:tplc="FA10EE9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28B46">
      <w:start w:val="1"/>
      <w:numFmt w:val="bullet"/>
      <w:lvlText w:val="o"/>
      <w:lvlJc w:val="left"/>
      <w:pPr>
        <w:ind w:left="8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B2A85DA">
      <w:start w:val="1"/>
      <w:numFmt w:val="bullet"/>
      <w:lvlRestart w:val="0"/>
      <w:lvlText w:val=""/>
      <w:lvlJc w:val="left"/>
      <w:pPr>
        <w:ind w:left="13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7EC68E">
      <w:start w:val="1"/>
      <w:numFmt w:val="bullet"/>
      <w:lvlText w:val="•"/>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3C5736">
      <w:start w:val="1"/>
      <w:numFmt w:val="bullet"/>
      <w:lvlText w:val="o"/>
      <w:lvlJc w:val="left"/>
      <w:pPr>
        <w:ind w:left="27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CABE90">
      <w:start w:val="1"/>
      <w:numFmt w:val="bullet"/>
      <w:lvlText w:val="▪"/>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242610">
      <w:start w:val="1"/>
      <w:numFmt w:val="bullet"/>
      <w:lvlText w:val="•"/>
      <w:lvlJc w:val="left"/>
      <w:pPr>
        <w:ind w:left="4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76A4F0">
      <w:start w:val="1"/>
      <w:numFmt w:val="bullet"/>
      <w:lvlText w:val="o"/>
      <w:lvlJc w:val="left"/>
      <w:pPr>
        <w:ind w:left="49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5CCA2A">
      <w:start w:val="1"/>
      <w:numFmt w:val="bullet"/>
      <w:lvlText w:val="▪"/>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7B13FD5"/>
    <w:multiLevelType w:val="hybridMultilevel"/>
    <w:tmpl w:val="01A0C082"/>
    <w:lvl w:ilvl="0" w:tplc="D33A12A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B00CF8">
      <w:start w:val="1"/>
      <w:numFmt w:val="bullet"/>
      <w:lvlText w:val="o"/>
      <w:lvlJc w:val="left"/>
      <w:pPr>
        <w:ind w:left="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8CF166">
      <w:start w:val="1"/>
      <w:numFmt w:val="bullet"/>
      <w:lvlText w:val="▪"/>
      <w:lvlJc w:val="left"/>
      <w:pPr>
        <w:ind w:left="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7073EA">
      <w:start w:val="1"/>
      <w:numFmt w:val="bullet"/>
      <w:lvlText w:val="•"/>
      <w:lvlJc w:val="left"/>
      <w:pPr>
        <w:ind w:left="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C8FD96">
      <w:start w:val="1"/>
      <w:numFmt w:val="bullet"/>
      <w:lvlText w:val="o"/>
      <w:lvlJc w:val="left"/>
      <w:pPr>
        <w:ind w:left="115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D406A48">
      <w:start w:val="1"/>
      <w:numFmt w:val="bullet"/>
      <w:lvlRestart w:val="0"/>
      <w:lvlText w:val=""/>
      <w:lvlJc w:val="left"/>
      <w:pPr>
        <w:ind w:left="13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FC4AAC">
      <w:start w:val="1"/>
      <w:numFmt w:val="bullet"/>
      <w:lvlText w:val="•"/>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92F684">
      <w:start w:val="1"/>
      <w:numFmt w:val="bullet"/>
      <w:lvlText w:val="o"/>
      <w:lvlJc w:val="left"/>
      <w:pPr>
        <w:ind w:left="27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E6BDBC">
      <w:start w:val="1"/>
      <w:numFmt w:val="bullet"/>
      <w:lvlText w:val="▪"/>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B2B2776"/>
    <w:multiLevelType w:val="multilevel"/>
    <w:tmpl w:val="01B28242"/>
    <w:lvl w:ilvl="0">
      <w:start w:val="17"/>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5524C6"/>
    <w:multiLevelType w:val="multilevel"/>
    <w:tmpl w:val="F6DE5E7A"/>
    <w:lvl w:ilvl="0">
      <w:start w:val="4"/>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2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0D3190E"/>
    <w:multiLevelType w:val="multilevel"/>
    <w:tmpl w:val="EC5E6408"/>
    <w:lvl w:ilvl="0">
      <w:start w:val="23"/>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0E26B0A"/>
    <w:multiLevelType w:val="hybridMultilevel"/>
    <w:tmpl w:val="5270EE14"/>
    <w:lvl w:ilvl="0" w:tplc="28F8172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086FD6">
      <w:start w:val="1"/>
      <w:numFmt w:val="bullet"/>
      <w:lvlText w:val="o"/>
      <w:lvlJc w:val="left"/>
      <w:pPr>
        <w:ind w:left="5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321F44">
      <w:start w:val="1"/>
      <w:numFmt w:val="bullet"/>
      <w:lvlText w:val="▪"/>
      <w:lvlJc w:val="left"/>
      <w:pPr>
        <w:ind w:left="6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A8D720">
      <w:start w:val="1"/>
      <w:numFmt w:val="bullet"/>
      <w:lvlRestart w:val="0"/>
      <w:lvlText w:val=""/>
      <w:lvlJc w:val="left"/>
      <w:pPr>
        <w:ind w:left="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4" w:tplc="A1ACEF16">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E8E1C84">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7843FA4">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A04080">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B734">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1477F98"/>
    <w:multiLevelType w:val="hybridMultilevel"/>
    <w:tmpl w:val="8DC0A234"/>
    <w:lvl w:ilvl="0" w:tplc="3FA27A38">
      <w:start w:val="1"/>
      <w:numFmt w:val="bullet"/>
      <w:lvlText w:val=""/>
      <w:lvlJc w:val="left"/>
      <w:pPr>
        <w:ind w:left="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2C6F8C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FC6E7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9FCB10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42271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0E8D3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4AAC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68039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9289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537D82"/>
    <w:multiLevelType w:val="multilevel"/>
    <w:tmpl w:val="94C4ADB0"/>
    <w:lvl w:ilvl="0">
      <w:start w:val="16"/>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4BF14FF"/>
    <w:multiLevelType w:val="hybridMultilevel"/>
    <w:tmpl w:val="599E9FC6"/>
    <w:lvl w:ilvl="0" w:tplc="0E6456AC">
      <w:start w:val="1"/>
      <w:numFmt w:val="decimal"/>
      <w:lvlText w:val="%1)"/>
      <w:lvlJc w:val="left"/>
      <w:pPr>
        <w:ind w:left="107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27226DA">
      <w:start w:val="1"/>
      <w:numFmt w:val="lowerLetter"/>
      <w:lvlText w:val="%2"/>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1A6EFD6">
      <w:start w:val="1"/>
      <w:numFmt w:val="lowerRoman"/>
      <w:lvlText w:val="%3"/>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F16ABA8">
      <w:start w:val="1"/>
      <w:numFmt w:val="decimal"/>
      <w:lvlText w:val="%4"/>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5F6B8C0">
      <w:start w:val="1"/>
      <w:numFmt w:val="lowerLetter"/>
      <w:lvlText w:val="%5"/>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BB6298C">
      <w:start w:val="1"/>
      <w:numFmt w:val="lowerRoman"/>
      <w:lvlText w:val="%6"/>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260DF8A">
      <w:start w:val="1"/>
      <w:numFmt w:val="decimal"/>
      <w:lvlText w:val="%7"/>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C2A9FB0">
      <w:start w:val="1"/>
      <w:numFmt w:val="lowerLetter"/>
      <w:lvlText w:val="%8"/>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FF88056">
      <w:start w:val="1"/>
      <w:numFmt w:val="lowerRoman"/>
      <w:lvlText w:val="%9"/>
      <w:lvlJc w:val="left"/>
      <w:pPr>
        <w:ind w:left="6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6601EC9"/>
    <w:multiLevelType w:val="hybridMultilevel"/>
    <w:tmpl w:val="571C4CF6"/>
    <w:lvl w:ilvl="0" w:tplc="FE662E9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DA43A5E">
      <w:start w:val="1"/>
      <w:numFmt w:val="lowerLetter"/>
      <w:lvlText w:val="%2"/>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180EE86">
      <w:start w:val="1"/>
      <w:numFmt w:val="lowerLetter"/>
      <w:lvlRestart w:val="0"/>
      <w:lvlText w:val="%3)"/>
      <w:lvlJc w:val="left"/>
      <w:pPr>
        <w:ind w:left="141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6A2566C">
      <w:start w:val="1"/>
      <w:numFmt w:val="decimal"/>
      <w:lvlText w:val="%4"/>
      <w:lvlJc w:val="left"/>
      <w:pPr>
        <w:ind w:left="22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74CFC32">
      <w:start w:val="1"/>
      <w:numFmt w:val="lowerLetter"/>
      <w:lvlText w:val="%5"/>
      <w:lvlJc w:val="left"/>
      <w:pPr>
        <w:ind w:left="29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F768C88">
      <w:start w:val="1"/>
      <w:numFmt w:val="lowerRoman"/>
      <w:lvlText w:val="%6"/>
      <w:lvlJc w:val="left"/>
      <w:pPr>
        <w:ind w:left="36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1507894">
      <w:start w:val="1"/>
      <w:numFmt w:val="decimal"/>
      <w:lvlText w:val="%7"/>
      <w:lvlJc w:val="left"/>
      <w:pPr>
        <w:ind w:left="43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358156A">
      <w:start w:val="1"/>
      <w:numFmt w:val="lowerLetter"/>
      <w:lvlText w:val="%8"/>
      <w:lvlJc w:val="left"/>
      <w:pPr>
        <w:ind w:left="50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FAA3578">
      <w:start w:val="1"/>
      <w:numFmt w:val="lowerRoman"/>
      <w:lvlText w:val="%9"/>
      <w:lvlJc w:val="left"/>
      <w:pPr>
        <w:ind w:left="58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99E7CBD"/>
    <w:multiLevelType w:val="hybridMultilevel"/>
    <w:tmpl w:val="586CAB32"/>
    <w:lvl w:ilvl="0" w:tplc="1BB2FBBA">
      <w:start w:val="1"/>
      <w:numFmt w:val="bullet"/>
      <w:lvlText w:val=""/>
      <w:lvlJc w:val="left"/>
      <w:pPr>
        <w:ind w:left="1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AB455A6">
      <w:start w:val="1"/>
      <w:numFmt w:val="bullet"/>
      <w:lvlText w:val="o"/>
      <w:lvlJc w:val="left"/>
      <w:pPr>
        <w:ind w:left="17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674C99C">
      <w:start w:val="1"/>
      <w:numFmt w:val="bullet"/>
      <w:lvlText w:val="▪"/>
      <w:lvlJc w:val="left"/>
      <w:pPr>
        <w:ind w:left="2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12E64A">
      <w:start w:val="1"/>
      <w:numFmt w:val="bullet"/>
      <w:lvlText w:val="•"/>
      <w:lvlJc w:val="left"/>
      <w:pPr>
        <w:ind w:left="3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9EDB96">
      <w:start w:val="1"/>
      <w:numFmt w:val="bullet"/>
      <w:lvlText w:val="o"/>
      <w:lvlJc w:val="left"/>
      <w:pPr>
        <w:ind w:left="39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06436C">
      <w:start w:val="1"/>
      <w:numFmt w:val="bullet"/>
      <w:lvlText w:val="▪"/>
      <w:lvlJc w:val="left"/>
      <w:pPr>
        <w:ind w:left="4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CCC112">
      <w:start w:val="1"/>
      <w:numFmt w:val="bullet"/>
      <w:lvlText w:val="•"/>
      <w:lvlJc w:val="left"/>
      <w:pPr>
        <w:ind w:left="5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A28390">
      <w:start w:val="1"/>
      <w:numFmt w:val="bullet"/>
      <w:lvlText w:val="o"/>
      <w:lvlJc w:val="left"/>
      <w:pPr>
        <w:ind w:left="6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4C3C8A">
      <w:start w:val="1"/>
      <w:numFmt w:val="bullet"/>
      <w:lvlText w:val="▪"/>
      <w:lvlJc w:val="left"/>
      <w:pPr>
        <w:ind w:left="6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B6E6D09"/>
    <w:multiLevelType w:val="multilevel"/>
    <w:tmpl w:val="5EC065F4"/>
    <w:lvl w:ilvl="0">
      <w:start w:val="8"/>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2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B8C7243"/>
    <w:multiLevelType w:val="multilevel"/>
    <w:tmpl w:val="8E78FB12"/>
    <w:lvl w:ilvl="0">
      <w:start w:val="10"/>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246CF8"/>
    <w:multiLevelType w:val="hybridMultilevel"/>
    <w:tmpl w:val="7C30BA7C"/>
    <w:lvl w:ilvl="0" w:tplc="9B74564E">
      <w:start w:val="1"/>
      <w:numFmt w:val="decimal"/>
      <w:lvlText w:val="%1)"/>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B88C44C">
      <w:start w:val="1"/>
      <w:numFmt w:val="lowerLetter"/>
      <w:lvlText w:val="%2"/>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EA2F790">
      <w:start w:val="1"/>
      <w:numFmt w:val="lowerRoman"/>
      <w:lvlText w:val="%3"/>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B848880">
      <w:start w:val="1"/>
      <w:numFmt w:val="decimal"/>
      <w:lvlText w:val="%4"/>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78448B4">
      <w:start w:val="1"/>
      <w:numFmt w:val="lowerLetter"/>
      <w:lvlText w:val="%5"/>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35EDBE6">
      <w:start w:val="1"/>
      <w:numFmt w:val="lowerRoman"/>
      <w:lvlText w:val="%6"/>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310DA20">
      <w:start w:val="1"/>
      <w:numFmt w:val="decimal"/>
      <w:lvlText w:val="%7"/>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1D08A00">
      <w:start w:val="1"/>
      <w:numFmt w:val="lowerLetter"/>
      <w:lvlText w:val="%8"/>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8DC3A04">
      <w:start w:val="1"/>
      <w:numFmt w:val="lowerRoman"/>
      <w:lvlText w:val="%9"/>
      <w:lvlJc w:val="left"/>
      <w:pPr>
        <w:ind w:left="66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F6D4AC8"/>
    <w:multiLevelType w:val="multilevel"/>
    <w:tmpl w:val="3EA49614"/>
    <w:lvl w:ilvl="0">
      <w:start w:val="20"/>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F9724BC"/>
    <w:multiLevelType w:val="hybridMultilevel"/>
    <w:tmpl w:val="F5A6983C"/>
    <w:lvl w:ilvl="0" w:tplc="C3B20E3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54EBE8C">
      <w:start w:val="1"/>
      <w:numFmt w:val="lowerLetter"/>
      <w:lvlText w:val="%2"/>
      <w:lvlJc w:val="left"/>
      <w:pPr>
        <w:ind w:left="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EECB5BE">
      <w:start w:val="1"/>
      <w:numFmt w:val="lowerRoman"/>
      <w:lvlText w:val="%3"/>
      <w:lvlJc w:val="left"/>
      <w:pPr>
        <w:ind w:left="9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55AEC5C">
      <w:start w:val="1"/>
      <w:numFmt w:val="decimal"/>
      <w:lvlText w:val="%4"/>
      <w:lvlJc w:val="left"/>
      <w:pPr>
        <w:ind w:left="12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06203E4">
      <w:start w:val="1"/>
      <w:numFmt w:val="lowerLetter"/>
      <w:lvlText w:val="%5"/>
      <w:lvlJc w:val="left"/>
      <w:pPr>
        <w:ind w:left="16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F126702">
      <w:start w:val="1"/>
      <w:numFmt w:val="lowerLetter"/>
      <w:lvlRestart w:val="0"/>
      <w:lvlText w:val="%6)"/>
      <w:lvlJc w:val="left"/>
      <w:pPr>
        <w:ind w:left="19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3F690D0">
      <w:start w:val="1"/>
      <w:numFmt w:val="decimal"/>
      <w:lvlText w:val="%7"/>
      <w:lvlJc w:val="left"/>
      <w:pPr>
        <w:ind w:left="26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A083658">
      <w:start w:val="1"/>
      <w:numFmt w:val="lowerLetter"/>
      <w:lvlText w:val="%8"/>
      <w:lvlJc w:val="left"/>
      <w:pPr>
        <w:ind w:left="33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CAC872A">
      <w:start w:val="1"/>
      <w:numFmt w:val="lowerRoman"/>
      <w:lvlText w:val="%9"/>
      <w:lvlJc w:val="left"/>
      <w:pPr>
        <w:ind w:left="4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1381202269">
    <w:abstractNumId w:val="17"/>
  </w:num>
  <w:num w:numId="2" w16cid:durableId="855966193">
    <w:abstractNumId w:val="23"/>
  </w:num>
  <w:num w:numId="3" w16cid:durableId="2100978031">
    <w:abstractNumId w:val="53"/>
  </w:num>
  <w:num w:numId="4" w16cid:durableId="600187223">
    <w:abstractNumId w:val="67"/>
  </w:num>
  <w:num w:numId="5" w16cid:durableId="708914866">
    <w:abstractNumId w:val="79"/>
  </w:num>
  <w:num w:numId="6" w16cid:durableId="451825368">
    <w:abstractNumId w:val="31"/>
  </w:num>
  <w:num w:numId="7" w16cid:durableId="735858375">
    <w:abstractNumId w:val="24"/>
  </w:num>
  <w:num w:numId="8" w16cid:durableId="1594708856">
    <w:abstractNumId w:val="44"/>
  </w:num>
  <w:num w:numId="9" w16cid:durableId="71238903">
    <w:abstractNumId w:val="38"/>
  </w:num>
  <w:num w:numId="10" w16cid:durableId="1084838948">
    <w:abstractNumId w:val="39"/>
  </w:num>
  <w:num w:numId="11" w16cid:durableId="1009260528">
    <w:abstractNumId w:val="48"/>
  </w:num>
  <w:num w:numId="12" w16cid:durableId="1140534473">
    <w:abstractNumId w:val="11"/>
  </w:num>
  <w:num w:numId="13" w16cid:durableId="1788618772">
    <w:abstractNumId w:val="3"/>
  </w:num>
  <w:num w:numId="14" w16cid:durableId="300159145">
    <w:abstractNumId w:val="42"/>
  </w:num>
  <w:num w:numId="15" w16cid:durableId="468476083">
    <w:abstractNumId w:val="12"/>
  </w:num>
  <w:num w:numId="16" w16cid:durableId="1842889764">
    <w:abstractNumId w:val="20"/>
  </w:num>
  <w:num w:numId="17" w16cid:durableId="313993971">
    <w:abstractNumId w:val="43"/>
  </w:num>
  <w:num w:numId="18" w16cid:durableId="1372803911">
    <w:abstractNumId w:val="19"/>
  </w:num>
  <w:num w:numId="19" w16cid:durableId="1183280378">
    <w:abstractNumId w:val="59"/>
  </w:num>
  <w:num w:numId="20" w16cid:durableId="809400390">
    <w:abstractNumId w:val="16"/>
  </w:num>
  <w:num w:numId="21" w16cid:durableId="1146437765">
    <w:abstractNumId w:val="10"/>
  </w:num>
  <w:num w:numId="22" w16cid:durableId="1783913611">
    <w:abstractNumId w:val="28"/>
  </w:num>
  <w:num w:numId="23" w16cid:durableId="352464825">
    <w:abstractNumId w:val="49"/>
  </w:num>
  <w:num w:numId="24" w16cid:durableId="1393888341">
    <w:abstractNumId w:val="22"/>
  </w:num>
  <w:num w:numId="25" w16cid:durableId="2048555727">
    <w:abstractNumId w:val="76"/>
  </w:num>
  <w:num w:numId="26" w16cid:durableId="1893078023">
    <w:abstractNumId w:val="18"/>
  </w:num>
  <w:num w:numId="27" w16cid:durableId="1581207267">
    <w:abstractNumId w:val="7"/>
  </w:num>
  <w:num w:numId="28" w16cid:durableId="683938992">
    <w:abstractNumId w:val="35"/>
  </w:num>
  <w:num w:numId="29" w16cid:durableId="518740264">
    <w:abstractNumId w:val="0"/>
  </w:num>
  <w:num w:numId="30" w16cid:durableId="1002464625">
    <w:abstractNumId w:val="33"/>
  </w:num>
  <w:num w:numId="31" w16cid:durableId="563683117">
    <w:abstractNumId w:val="6"/>
  </w:num>
  <w:num w:numId="32" w16cid:durableId="1536117871">
    <w:abstractNumId w:val="69"/>
  </w:num>
  <w:num w:numId="33" w16cid:durableId="552355442">
    <w:abstractNumId w:val="15"/>
  </w:num>
  <w:num w:numId="34" w16cid:durableId="688486962">
    <w:abstractNumId w:val="51"/>
  </w:num>
  <w:num w:numId="35" w16cid:durableId="1219324693">
    <w:abstractNumId w:val="75"/>
  </w:num>
  <w:num w:numId="36" w16cid:durableId="1820271561">
    <w:abstractNumId w:val="65"/>
  </w:num>
  <w:num w:numId="37" w16cid:durableId="1995715990">
    <w:abstractNumId w:val="9"/>
  </w:num>
  <w:num w:numId="38" w16cid:durableId="1233737613">
    <w:abstractNumId w:val="40"/>
  </w:num>
  <w:num w:numId="39" w16cid:durableId="1967154725">
    <w:abstractNumId w:val="2"/>
  </w:num>
  <w:num w:numId="40" w16cid:durableId="1949503193">
    <w:abstractNumId w:val="46"/>
  </w:num>
  <w:num w:numId="41" w16cid:durableId="742869825">
    <w:abstractNumId w:val="41"/>
  </w:num>
  <w:num w:numId="42" w16cid:durableId="507981666">
    <w:abstractNumId w:val="37"/>
  </w:num>
  <w:num w:numId="43" w16cid:durableId="907224503">
    <w:abstractNumId w:val="52"/>
  </w:num>
  <w:num w:numId="44" w16cid:durableId="124200700">
    <w:abstractNumId w:val="57"/>
  </w:num>
  <w:num w:numId="45" w16cid:durableId="1948077899">
    <w:abstractNumId w:val="26"/>
  </w:num>
  <w:num w:numId="46" w16cid:durableId="236601597">
    <w:abstractNumId w:val="27"/>
  </w:num>
  <w:num w:numId="47" w16cid:durableId="1782912306">
    <w:abstractNumId w:val="8"/>
  </w:num>
  <w:num w:numId="48" w16cid:durableId="127865816">
    <w:abstractNumId w:val="72"/>
  </w:num>
  <w:num w:numId="49" w16cid:durableId="590504732">
    <w:abstractNumId w:val="73"/>
  </w:num>
  <w:num w:numId="50" w16cid:durableId="1326737252">
    <w:abstractNumId w:val="71"/>
  </w:num>
  <w:num w:numId="51" w16cid:durableId="10618749">
    <w:abstractNumId w:val="32"/>
  </w:num>
  <w:num w:numId="52" w16cid:durableId="76632071">
    <w:abstractNumId w:val="66"/>
  </w:num>
  <w:num w:numId="53" w16cid:durableId="557789697">
    <w:abstractNumId w:val="63"/>
  </w:num>
  <w:num w:numId="54" w16cid:durableId="370308629">
    <w:abstractNumId w:val="1"/>
  </w:num>
  <w:num w:numId="55" w16cid:durableId="2133861547">
    <w:abstractNumId w:val="30"/>
  </w:num>
  <w:num w:numId="56" w16cid:durableId="1248733109">
    <w:abstractNumId w:val="21"/>
  </w:num>
  <w:num w:numId="57" w16cid:durableId="869148182">
    <w:abstractNumId w:val="60"/>
  </w:num>
  <w:num w:numId="58" w16cid:durableId="645820061">
    <w:abstractNumId w:val="78"/>
  </w:num>
  <w:num w:numId="59" w16cid:durableId="1172912230">
    <w:abstractNumId w:val="5"/>
  </w:num>
  <w:num w:numId="60" w16cid:durableId="1869296235">
    <w:abstractNumId w:val="62"/>
  </w:num>
  <w:num w:numId="61" w16cid:durableId="133452461">
    <w:abstractNumId w:val="36"/>
  </w:num>
  <w:num w:numId="62" w16cid:durableId="1878351320">
    <w:abstractNumId w:val="77"/>
  </w:num>
  <w:num w:numId="63" w16cid:durableId="1758672807">
    <w:abstractNumId w:val="50"/>
  </w:num>
  <w:num w:numId="64" w16cid:durableId="1428186089">
    <w:abstractNumId w:val="64"/>
  </w:num>
  <w:num w:numId="65" w16cid:durableId="487136342">
    <w:abstractNumId w:val="55"/>
  </w:num>
  <w:num w:numId="66" w16cid:durableId="1817868809">
    <w:abstractNumId w:val="58"/>
  </w:num>
  <w:num w:numId="67" w16cid:durableId="377778858">
    <w:abstractNumId w:val="68"/>
  </w:num>
  <w:num w:numId="68" w16cid:durableId="545796137">
    <w:abstractNumId w:val="47"/>
  </w:num>
  <w:num w:numId="69" w16cid:durableId="1714227668">
    <w:abstractNumId w:val="13"/>
  </w:num>
  <w:num w:numId="70" w16cid:durableId="52627455">
    <w:abstractNumId w:val="70"/>
  </w:num>
  <w:num w:numId="71" w16cid:durableId="1271664308">
    <w:abstractNumId w:val="45"/>
  </w:num>
  <w:num w:numId="72" w16cid:durableId="1049719754">
    <w:abstractNumId w:val="4"/>
  </w:num>
  <w:num w:numId="73" w16cid:durableId="1253246797">
    <w:abstractNumId w:val="14"/>
  </w:num>
  <w:num w:numId="74" w16cid:durableId="1511136953">
    <w:abstractNumId w:val="61"/>
  </w:num>
  <w:num w:numId="75" w16cid:durableId="396392879">
    <w:abstractNumId w:val="34"/>
  </w:num>
  <w:num w:numId="76" w16cid:durableId="1918637459">
    <w:abstractNumId w:val="29"/>
  </w:num>
  <w:num w:numId="77" w16cid:durableId="411973658">
    <w:abstractNumId w:val="54"/>
  </w:num>
  <w:num w:numId="78" w16cid:durableId="1181698569">
    <w:abstractNumId w:val="56"/>
  </w:num>
  <w:num w:numId="79" w16cid:durableId="1636374740">
    <w:abstractNumId w:val="74"/>
  </w:num>
  <w:num w:numId="80" w16cid:durableId="1057514228">
    <w:abstractNumId w:val="2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60E"/>
    <w:rsid w:val="00094963"/>
    <w:rsid w:val="00171175"/>
    <w:rsid w:val="00256A5E"/>
    <w:rsid w:val="00365614"/>
    <w:rsid w:val="003B6B84"/>
    <w:rsid w:val="00545DD2"/>
    <w:rsid w:val="005F44B1"/>
    <w:rsid w:val="00682BC8"/>
    <w:rsid w:val="006D5C5D"/>
    <w:rsid w:val="0076160E"/>
    <w:rsid w:val="007735CA"/>
    <w:rsid w:val="0080140E"/>
    <w:rsid w:val="00AB59AB"/>
    <w:rsid w:val="00D92E94"/>
    <w:rsid w:val="00F534AD"/>
    <w:rsid w:val="00FA5E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7102"/>
  <w15:docId w15:val="{2B45E179-80FF-4E73-9CF1-69DB8280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360" w:lineRule="auto"/>
      <w:ind w:left="10" w:hanging="10"/>
      <w:jc w:val="both"/>
    </w:pPr>
    <w:rPr>
      <w:rFonts w:ascii="Cambria" w:eastAsia="Cambria" w:hAnsi="Cambria" w:cs="Cambria"/>
      <w:color w:val="000000"/>
    </w:rPr>
  </w:style>
  <w:style w:type="paragraph" w:styleId="Nagwek1">
    <w:name w:val="heading 1"/>
    <w:next w:val="Normalny"/>
    <w:link w:val="Nagwek1Znak"/>
    <w:uiPriority w:val="9"/>
    <w:qFormat/>
    <w:pPr>
      <w:keepNext/>
      <w:keepLines/>
      <w:numPr>
        <w:numId w:val="80"/>
      </w:numPr>
      <w:shd w:val="clear" w:color="auto" w:fill="D9D9D9"/>
      <w:spacing w:after="1"/>
      <w:ind w:left="10" w:hanging="10"/>
      <w:outlineLvl w:val="0"/>
    </w:pPr>
    <w:rPr>
      <w:rFonts w:ascii="Cambria" w:eastAsia="Cambria" w:hAnsi="Cambria" w:cs="Cambria"/>
      <w:b/>
      <w:color w:val="000000"/>
    </w:rPr>
  </w:style>
  <w:style w:type="paragraph" w:styleId="Nagwek2">
    <w:name w:val="heading 2"/>
    <w:basedOn w:val="Normalny"/>
    <w:next w:val="Normalny"/>
    <w:link w:val="Nagwek2Znak"/>
    <w:uiPriority w:val="9"/>
    <w:unhideWhenUsed/>
    <w:qFormat/>
    <w:rsid w:val="00256A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B59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Cambria" w:eastAsia="Cambria" w:hAnsi="Cambria" w:cs="Cambria"/>
      <w:b/>
      <w:color w:val="000000"/>
      <w:shd w:val="clear" w:color="auto" w:fill="D9D9D9"/>
    </w:rPr>
  </w:style>
  <w:style w:type="paragraph" w:customStyle="1" w:styleId="footnotedescription">
    <w:name w:val="footnote description"/>
    <w:next w:val="Normalny"/>
    <w:link w:val="footnotedescriptionChar"/>
    <w:hidden/>
    <w:pPr>
      <w:spacing w:after="14" w:line="242" w:lineRule="auto"/>
      <w:ind w:right="94"/>
      <w:jc w:val="both"/>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3656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5614"/>
    <w:rPr>
      <w:rFonts w:ascii="Cambria" w:eastAsia="Cambria" w:hAnsi="Cambria" w:cs="Cambria"/>
      <w:color w:val="000000"/>
    </w:rPr>
  </w:style>
  <w:style w:type="character" w:styleId="Hipercze">
    <w:name w:val="Hyperlink"/>
    <w:basedOn w:val="Domylnaczcionkaakapitu"/>
    <w:uiPriority w:val="99"/>
    <w:unhideWhenUsed/>
    <w:rsid w:val="00365614"/>
    <w:rPr>
      <w:color w:val="0563C1" w:themeColor="hyperlink"/>
      <w:u w:val="single"/>
    </w:rPr>
  </w:style>
  <w:style w:type="character" w:styleId="Nierozpoznanawzmianka">
    <w:name w:val="Unresolved Mention"/>
    <w:basedOn w:val="Domylnaczcionkaakapitu"/>
    <w:uiPriority w:val="99"/>
    <w:semiHidden/>
    <w:unhideWhenUsed/>
    <w:rsid w:val="00365614"/>
    <w:rPr>
      <w:color w:val="605E5C"/>
      <w:shd w:val="clear" w:color="auto" w:fill="E1DFDD"/>
    </w:rPr>
  </w:style>
  <w:style w:type="character" w:customStyle="1" w:styleId="Nagwek2Znak">
    <w:name w:val="Nagłówek 2 Znak"/>
    <w:basedOn w:val="Domylnaczcionkaakapitu"/>
    <w:link w:val="Nagwek2"/>
    <w:uiPriority w:val="9"/>
    <w:rsid w:val="00256A5E"/>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AB59A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9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mp-client/search/list/ocds-148610-594f22b7-e565-11ee-a01e-f641a8763d5f" TargetMode="External"/><Relationship Id="rId21" Type="http://schemas.openxmlformats.org/officeDocument/2006/relationships/hyperlink" Target="mailto:ospkrzepocin@wp.pl" TargetMode="External"/><Relationship Id="rId34" Type="http://schemas.openxmlformats.org/officeDocument/2006/relationships/footer" Target="footer2.xml"/><Relationship Id="rId7" Type="http://schemas.openxmlformats.org/officeDocument/2006/relationships/hyperlink" Target="mailto:ospkrzepocin@wp.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5" Type="http://schemas.openxmlformats.org/officeDocument/2006/relationships/hyperlink" Target="https://ezamowienia.gov.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zamowienia.gov.pl/pl/regulamin/" TargetMode="External"/><Relationship Id="rId20" Type="http://schemas.openxmlformats.org/officeDocument/2006/relationships/hyperlink" Target="mailto:ospkrzepocin@wp.pl" TargetMode="External"/><Relationship Id="rId29" Type="http://schemas.openxmlformats.org/officeDocument/2006/relationships/hyperlink" Target="https://ezamowienia.gov.pl/mp-client/search/list/ocds-148610-594f22b7-e565-11ee-a01e-f641a8763d5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zamowienia.gov.pl/pl/regulamin/" TargetMode="External"/><Relationship Id="rId23" Type="http://schemas.openxmlformats.org/officeDocument/2006/relationships/hyperlink" Target="https://ezamowienia.gov.pl/" TargetMode="External"/><Relationship Id="rId28" Type="http://schemas.openxmlformats.org/officeDocument/2006/relationships/hyperlink" Target="https://ezamowienia.gov.pl/" TargetMode="External"/><Relationship Id="rId36" Type="http://schemas.openxmlformats.org/officeDocument/2006/relationships/footer" Target="footer3.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hyperlink" Target="mailto:ospkrzepocin@wp.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 TargetMode="External"/><Relationship Id="rId30" Type="http://schemas.openxmlformats.org/officeDocument/2006/relationships/hyperlink" Target="https://ezamowienia.gov.pl/mp-client/search/list/ocds-148610-594f22b7-e565-11ee-a01e-f641a8763d5f" TargetMode="External"/><Relationship Id="rId35" Type="http://schemas.openxmlformats.org/officeDocument/2006/relationships/header" Target="header2.xml"/><Relationship Id="rId8" Type="http://schemas.openxmlformats.org/officeDocument/2006/relationships/hyperlink" Target="https://ezamowienia.gov.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50</Pages>
  <Words>15059</Words>
  <Characters>90359</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Notatka służbowa</vt:lpstr>
    </vt:vector>
  </TitlesOfParts>
  <Company/>
  <LinksUpToDate>false</LinksUpToDate>
  <CharactersWithSpaces>105208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Notatka służbowa</dc:title>
  <dc:subject/>
  <dc:creator>Janusz Lewandowski</dc:creator>
  <cp:keywords/>
  <cp:lastModifiedBy>Olga Kubas</cp:lastModifiedBy>
  <cp:revision>8</cp:revision>
  <dcterms:created xsi:type="dcterms:W3CDTF">2024-04-04T19:02:00Z</dcterms:created>
  <dcterms:modified xsi:type="dcterms:W3CDTF">2024-04-05T18:32:00Z</dcterms:modified>
</cp:coreProperties>
</file>